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1F5035" w:rsidRDefault="007D005C" w:rsidP="00366EE7">
      <w:pPr>
        <w:tabs>
          <w:tab w:val="right" w:pos="9216"/>
        </w:tabs>
        <w:spacing w:after="0"/>
        <w:rPr>
          <w:b/>
          <w:lang w:eastAsia="zh-CN"/>
        </w:rPr>
      </w:pPr>
      <w:r w:rsidRPr="007D005C">
        <w:rPr>
          <w:b/>
          <w:noProof/>
          <w:lang w:val="en-US"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7147DD" w:rsidRPr="001F5035">
        <w:rPr>
          <w:b/>
        </w:rPr>
        <w:t>3GPP TSG RAN WG1 Meeting #</w:t>
      </w:r>
      <w:r w:rsidR="001F5035" w:rsidRPr="001F5035">
        <w:rPr>
          <w:b/>
        </w:rPr>
        <w:t>90</w:t>
      </w:r>
      <w:r w:rsidR="00DE463A" w:rsidRPr="001F5035">
        <w:rPr>
          <w:b/>
        </w:rPr>
        <w:tab/>
      </w:r>
      <w:r w:rsidR="001F5035" w:rsidRPr="001F5035">
        <w:rPr>
          <w:b/>
        </w:rPr>
        <w:t>R1-1713316</w:t>
      </w:r>
    </w:p>
    <w:p w:rsidR="00F67BF1" w:rsidRPr="001F5035" w:rsidRDefault="00A93974" w:rsidP="00366EE7">
      <w:pPr>
        <w:rPr>
          <w:b/>
          <w:bCs/>
          <w:lang w:val="en-CA" w:eastAsia="zh-CN"/>
        </w:rPr>
      </w:pPr>
      <w:r w:rsidRPr="001F5035">
        <w:rPr>
          <w:b/>
          <w:lang w:val="en-CA"/>
        </w:rPr>
        <w:t>Prague</w:t>
      </w:r>
      <w:r w:rsidR="00DF285D" w:rsidRPr="001F5035">
        <w:rPr>
          <w:b/>
          <w:lang w:val="en-CA"/>
        </w:rPr>
        <w:t>,</w:t>
      </w:r>
      <w:r w:rsidRPr="001F5035">
        <w:rPr>
          <w:b/>
          <w:lang w:val="en-CA"/>
        </w:rPr>
        <w:t xml:space="preserve"> Czech Republic</w:t>
      </w:r>
      <w:r w:rsidR="00DE463A" w:rsidRPr="001F5035">
        <w:rPr>
          <w:b/>
          <w:lang w:val="en-CA" w:eastAsia="zh-CN"/>
        </w:rPr>
        <w:t xml:space="preserve">, </w:t>
      </w:r>
      <w:r w:rsidRPr="001F5035">
        <w:rPr>
          <w:b/>
          <w:lang w:val="en-CA" w:eastAsia="zh-CN"/>
        </w:rPr>
        <w:t>August</w:t>
      </w:r>
      <w:r w:rsidR="00E23159" w:rsidRPr="001F5035">
        <w:rPr>
          <w:b/>
          <w:lang w:val="en-CA" w:eastAsia="zh-CN"/>
        </w:rPr>
        <w:t xml:space="preserve"> </w:t>
      </w:r>
      <w:r w:rsidR="007147DD" w:rsidRPr="001F5035">
        <w:rPr>
          <w:b/>
          <w:lang w:val="en-CA" w:eastAsia="zh-CN"/>
        </w:rPr>
        <w:t>2</w:t>
      </w:r>
      <w:r w:rsidRPr="001F5035">
        <w:rPr>
          <w:b/>
          <w:lang w:val="en-CA" w:eastAsia="zh-CN"/>
        </w:rPr>
        <w:t>1</w:t>
      </w:r>
      <w:r w:rsidR="00DB6EED" w:rsidRPr="001F5035">
        <w:rPr>
          <w:b/>
          <w:lang w:val="en-CA" w:eastAsia="zh-CN"/>
        </w:rPr>
        <w:t xml:space="preserve">- </w:t>
      </w:r>
      <w:r w:rsidRPr="001F5035">
        <w:rPr>
          <w:b/>
          <w:lang w:val="en-CA" w:eastAsia="zh-CN"/>
        </w:rPr>
        <w:t>25</w:t>
      </w:r>
      <w:r w:rsidR="00E72E83" w:rsidRPr="001F5035">
        <w:rPr>
          <w:rFonts w:hint="eastAsia"/>
          <w:b/>
          <w:lang w:val="en-CA" w:eastAsia="zh-CN"/>
        </w:rPr>
        <w:t>,</w:t>
      </w:r>
      <w:r w:rsidR="00EF2E9C" w:rsidRPr="001F5035">
        <w:rPr>
          <w:b/>
          <w:lang w:val="en-CA" w:eastAsia="zh-CN"/>
        </w:rPr>
        <w:t xml:space="preserve"> 201</w:t>
      </w:r>
      <w:r w:rsidR="00282F60" w:rsidRPr="001F5035">
        <w:rPr>
          <w:b/>
          <w:lang w:val="en-CA" w:eastAsia="zh-CN"/>
        </w:rPr>
        <w:t>7</w:t>
      </w:r>
    </w:p>
    <w:p w:rsidR="00AA10A1" w:rsidRPr="001F5035" w:rsidRDefault="00AA10A1" w:rsidP="00366EE7">
      <w:pPr>
        <w:pBdr>
          <w:top w:val="single" w:sz="4" w:space="0" w:color="auto"/>
        </w:pBdr>
        <w:spacing w:after="0"/>
        <w:rPr>
          <w:b/>
          <w:bCs/>
          <w:sz w:val="16"/>
          <w:szCs w:val="16"/>
          <w:lang w:val="en-CA"/>
        </w:rPr>
      </w:pPr>
    </w:p>
    <w:p w:rsidR="00AA10A1" w:rsidRPr="001F5035" w:rsidRDefault="00AA10A1" w:rsidP="00366EE7">
      <w:pPr>
        <w:spacing w:after="60"/>
        <w:ind w:left="1555" w:hanging="1555"/>
        <w:rPr>
          <w:rFonts w:eastAsia="MS PGothic"/>
          <w:b/>
          <w:lang w:val="en-CA" w:eastAsia="zh-CN"/>
        </w:rPr>
      </w:pPr>
      <w:r w:rsidRPr="001F5035">
        <w:rPr>
          <w:b/>
          <w:lang w:val="en-CA"/>
        </w:rPr>
        <w:t>Agenda Item:</w:t>
      </w:r>
      <w:r w:rsidRPr="001F5035">
        <w:rPr>
          <w:b/>
          <w:lang w:val="en-CA"/>
        </w:rPr>
        <w:tab/>
      </w:r>
      <w:r w:rsidR="001F5035" w:rsidRPr="001F5035">
        <w:rPr>
          <w:b/>
          <w:lang w:val="en-CA"/>
        </w:rPr>
        <w:t>6.1.4.2.1</w:t>
      </w:r>
    </w:p>
    <w:p w:rsidR="00AA10A1" w:rsidRPr="001F5035" w:rsidRDefault="00AA10A1" w:rsidP="00366EE7">
      <w:pPr>
        <w:spacing w:after="60"/>
        <w:ind w:left="1555" w:hanging="1555"/>
        <w:rPr>
          <w:b/>
          <w:lang w:eastAsia="zh-CN"/>
        </w:rPr>
      </w:pPr>
      <w:r w:rsidRPr="001F5035">
        <w:rPr>
          <w:b/>
        </w:rPr>
        <w:t>Source:</w:t>
      </w:r>
      <w:r w:rsidRPr="001F5035">
        <w:rPr>
          <w:b/>
        </w:rPr>
        <w:tab/>
      </w:r>
      <w:r w:rsidR="00282F60" w:rsidRPr="001F5035">
        <w:rPr>
          <w:b/>
        </w:rPr>
        <w:t>McGill</w:t>
      </w:r>
      <w:r w:rsidR="00DA75DE" w:rsidRPr="001F5035">
        <w:rPr>
          <w:b/>
        </w:rPr>
        <w:t xml:space="preserve"> University</w:t>
      </w:r>
    </w:p>
    <w:p w:rsidR="00AA10A1" w:rsidRPr="001F5035" w:rsidRDefault="00AA10A1" w:rsidP="00A93974">
      <w:pPr>
        <w:spacing w:after="60"/>
        <w:ind w:left="1555" w:hanging="1555"/>
        <w:jc w:val="left"/>
        <w:rPr>
          <w:b/>
          <w:u w:val="single"/>
          <w:lang w:val="en-US" w:eastAsia="zh-CN"/>
        </w:rPr>
      </w:pPr>
      <w:r w:rsidRPr="001F5035">
        <w:rPr>
          <w:b/>
        </w:rPr>
        <w:t>Title:</w:t>
      </w:r>
      <w:r w:rsidRPr="001F5035">
        <w:rPr>
          <w:b/>
        </w:rPr>
        <w:tab/>
      </w:r>
      <w:r w:rsidR="00282F60" w:rsidRPr="001F5035">
        <w:rPr>
          <w:b/>
        </w:rPr>
        <w:t xml:space="preserve">Blind Detection with Polar </w:t>
      </w:r>
      <w:r w:rsidR="00282F60" w:rsidRPr="001F5035">
        <w:t>C</w:t>
      </w:r>
      <w:r w:rsidR="00282F60" w:rsidRPr="001F5035">
        <w:rPr>
          <w:b/>
        </w:rPr>
        <w:t>odes</w:t>
      </w:r>
    </w:p>
    <w:p w:rsidR="00AA10A1" w:rsidRPr="001F5035" w:rsidRDefault="00AA10A1" w:rsidP="00366EE7">
      <w:pPr>
        <w:spacing w:after="60"/>
        <w:ind w:left="1555" w:hanging="1555"/>
        <w:rPr>
          <w:b/>
        </w:rPr>
      </w:pPr>
      <w:r w:rsidRPr="001F5035">
        <w:rPr>
          <w:b/>
          <w:bCs/>
        </w:rPr>
        <w:t>Document for:</w:t>
      </w:r>
      <w:r w:rsidRPr="001F5035">
        <w:rPr>
          <w:b/>
          <w:bCs/>
        </w:rPr>
        <w:tab/>
      </w:r>
      <w:r w:rsidR="00612205" w:rsidRPr="001F5035">
        <w:rPr>
          <w:b/>
          <w:bCs/>
        </w:rPr>
        <w:t>Discussion and Decision</w:t>
      </w:r>
    </w:p>
    <w:p w:rsidR="00AA10A1" w:rsidRPr="00EE5B3E" w:rsidRDefault="00AA10A1" w:rsidP="00366EE7">
      <w:pPr>
        <w:pBdr>
          <w:bottom w:val="single" w:sz="4" w:space="1" w:color="auto"/>
        </w:pBdr>
        <w:spacing w:after="0"/>
        <w:rPr>
          <w:b/>
          <w:bCs/>
          <w:sz w:val="16"/>
          <w:szCs w:val="16"/>
        </w:rPr>
      </w:pPr>
    </w:p>
    <w:p w:rsidR="00AA10A1" w:rsidRPr="00EE5B3E" w:rsidRDefault="00AA10A1" w:rsidP="00366EE7">
      <w:pPr>
        <w:pStyle w:val="Titolo1"/>
        <w:keepNext/>
        <w:widowControl/>
        <w:tabs>
          <w:tab w:val="clear" w:pos="432"/>
        </w:tabs>
        <w:snapToGrid w:val="0"/>
        <w:spacing w:before="120"/>
      </w:pPr>
      <w:bookmarkStart w:id="0" w:name="_Ref124589705"/>
      <w:bookmarkStart w:id="1" w:name="_Ref129681862"/>
      <w:r w:rsidRPr="00EE5B3E">
        <w:t>Introduction</w:t>
      </w:r>
      <w:bookmarkEnd w:id="0"/>
      <w:bookmarkEnd w:id="1"/>
    </w:p>
    <w:p w:rsidR="00135131" w:rsidRPr="00135131" w:rsidRDefault="00135131" w:rsidP="00366EE7">
      <w:pPr>
        <w:rPr>
          <w:kern w:val="2"/>
          <w:lang w:eastAsia="zh-CN"/>
        </w:rPr>
      </w:pPr>
      <w:r>
        <w:t xml:space="preserve">We propose a blind detection scheme based on polar codes. In this scheme, the UE RNTI is encoded in the values of the frozen bits. Simulations results show good missed </w:t>
      </w:r>
      <w:r w:rsidR="005075FC">
        <w:t>detection and false alarm rates</w:t>
      </w:r>
      <w:r>
        <w:t xml:space="preserve"> that meet the system specifications.</w:t>
      </w:r>
      <w:r w:rsidR="001A7AFF">
        <w:t xml:space="preserve"> We also propose an early stopping scheme able to substantially reduce the latency and energy expenditure.</w:t>
      </w:r>
      <w:r>
        <w:t xml:space="preserve"> Detection speed analysis shows different possibilities to meet the timing requirements, leading to various implementation trade-offs.</w:t>
      </w:r>
    </w:p>
    <w:p w:rsidR="00C969A8" w:rsidRDefault="00363630" w:rsidP="00366EE7">
      <w:pPr>
        <w:pStyle w:val="Titolo1"/>
        <w:keepNext/>
        <w:widowControl/>
        <w:tabs>
          <w:tab w:val="clear" w:pos="432"/>
        </w:tabs>
        <w:snapToGrid w:val="0"/>
        <w:spacing w:before="120"/>
        <w:rPr>
          <w:lang w:eastAsia="zh-CN"/>
        </w:rPr>
      </w:pPr>
      <w:r>
        <w:rPr>
          <w:lang w:eastAsia="zh-CN"/>
        </w:rPr>
        <w:t>Specifications for blind detection</w:t>
      </w:r>
    </w:p>
    <w:p w:rsidR="00CD5770" w:rsidRDefault="00363630" w:rsidP="00366EE7">
      <w:pPr>
        <w:rPr>
          <w:lang w:eastAsia="zh-CN"/>
        </w:rPr>
      </w:pPr>
      <w:r>
        <w:t>Blind detection is used by the user equipment (UE) in the physical downlink common control channel (PDCCH) in the 3GPP LTE standard to scan a set of candidate locations and decode them according to its radio network temporary identifier (RNTI), identifying if a transmission is targeting it.</w:t>
      </w:r>
    </w:p>
    <w:p w:rsidR="00363630" w:rsidRDefault="00363630" w:rsidP="00366EE7">
      <w:pPr>
        <w:pStyle w:val="Paragrafoelenco"/>
        <w:numPr>
          <w:ilvl w:val="0"/>
          <w:numId w:val="16"/>
        </w:numPr>
        <w:rPr>
          <w:lang w:eastAsia="zh-CN"/>
        </w:rPr>
      </w:pPr>
      <w:r>
        <w:t>Based on LTE standard R8, the downlink control information (DCI) of PDCCH is from 8 to 57 bits plus 16-bit cyclic redundancy check (CRC), masked by 16-bit RNTI.</w:t>
      </w:r>
    </w:p>
    <w:p w:rsidR="00363630" w:rsidRDefault="00363630" w:rsidP="00366EE7">
      <w:pPr>
        <w:pStyle w:val="Paragrafoelenco"/>
        <w:numPr>
          <w:ilvl w:val="0"/>
          <w:numId w:val="16"/>
        </w:numPr>
        <w:rPr>
          <w:lang w:eastAsia="zh-CN"/>
        </w:rPr>
      </w:pPr>
      <w:r>
        <w:t>In UE-specific search space (UESSS), a maximum of 2 DCI formats can be sent per transmission time interval (TTI) for 2 potential frame lengths. Therefore, 16 candi</w:t>
      </w:r>
      <w:r w:rsidR="005075FC">
        <w:t>date locations in UESSS lead to</w:t>
      </w:r>
      <w:r>
        <w:t xml:space="preserve"> 32 candidates.</w:t>
      </w:r>
    </w:p>
    <w:p w:rsidR="00363630" w:rsidRDefault="00363630" w:rsidP="00366EE7">
      <w:pPr>
        <w:pStyle w:val="Paragrafoelenco"/>
        <w:numPr>
          <w:ilvl w:val="0"/>
          <w:numId w:val="16"/>
        </w:numPr>
        <w:rPr>
          <w:lang w:eastAsia="zh-CN"/>
        </w:rPr>
      </w:pPr>
      <w:r>
        <w:t>In common search space (CSS), a maximum of 2 DCI formats can be sent per TTI for 2 potential frame lengths. Therefore, 6 candidate locations in UESSS lead to 12 candidates.</w:t>
      </w:r>
    </w:p>
    <w:p w:rsidR="00366EE7" w:rsidRDefault="00366EE7" w:rsidP="00366EE7">
      <w:pPr>
        <w:rPr>
          <w:lang w:eastAsia="zh-CN"/>
        </w:rPr>
      </w:pPr>
    </w:p>
    <w:p w:rsidR="00366EE7" w:rsidRDefault="00366EE7" w:rsidP="00366EE7">
      <w:pPr>
        <w:pStyle w:val="Didascalia"/>
        <w:jc w:val="center"/>
      </w:pPr>
      <w:r>
        <w:t xml:space="preserve">Table </w:t>
      </w:r>
      <w:r w:rsidR="007D005C">
        <w:fldChar w:fldCharType="begin"/>
      </w:r>
      <w:r w:rsidR="00DB311C">
        <w:instrText xml:space="preserve"> SEQ Table \* ARABIC </w:instrText>
      </w:r>
      <w:r w:rsidR="007D005C">
        <w:fldChar w:fldCharType="separate"/>
      </w:r>
      <w:r w:rsidR="00146686">
        <w:rPr>
          <w:noProof/>
        </w:rPr>
        <w:t>1</w:t>
      </w:r>
      <w:r w:rsidR="007D005C">
        <w:rPr>
          <w:noProof/>
        </w:rPr>
        <w:fldChar w:fldCharType="end"/>
      </w:r>
      <w:r>
        <w:tab/>
        <w:t>Specif</w:t>
      </w:r>
      <w:r w:rsidR="005075FC">
        <w:t>ications for blind detection in</w:t>
      </w:r>
      <w:r>
        <w:t xml:space="preserve"> 5G</w:t>
      </w:r>
    </w:p>
    <w:tbl>
      <w:tblPr>
        <w:tblStyle w:val="Grigliatabella"/>
        <w:tblW w:w="0" w:type="auto"/>
        <w:tblLook w:val="04A0"/>
      </w:tblPr>
      <w:tblGrid>
        <w:gridCol w:w="2268"/>
        <w:gridCol w:w="7265"/>
      </w:tblGrid>
      <w:tr w:rsidR="0070702A" w:rsidTr="00A030B2">
        <w:tc>
          <w:tcPr>
            <w:tcW w:w="2268" w:type="dxa"/>
          </w:tcPr>
          <w:p w:rsidR="0070702A" w:rsidRPr="0070702A" w:rsidRDefault="0070702A" w:rsidP="00366EE7">
            <w:pPr>
              <w:rPr>
                <w:b/>
                <w:lang w:eastAsia="zh-CN"/>
              </w:rPr>
            </w:pPr>
            <w:r w:rsidRPr="0070702A">
              <w:rPr>
                <w:b/>
                <w:lang w:eastAsia="zh-CN"/>
              </w:rPr>
              <w:t xml:space="preserve">Requirement </w:t>
            </w:r>
          </w:p>
        </w:tc>
        <w:tc>
          <w:tcPr>
            <w:tcW w:w="7265" w:type="dxa"/>
          </w:tcPr>
          <w:p w:rsidR="0070702A" w:rsidRPr="0070702A" w:rsidRDefault="0070702A" w:rsidP="00366EE7">
            <w:pPr>
              <w:rPr>
                <w:b/>
                <w:lang w:eastAsia="zh-CN"/>
              </w:rPr>
            </w:pPr>
            <w:r w:rsidRPr="0070702A">
              <w:rPr>
                <w:b/>
                <w:lang w:eastAsia="zh-CN"/>
              </w:rPr>
              <w:t xml:space="preserve">Details </w:t>
            </w:r>
          </w:p>
        </w:tc>
      </w:tr>
      <w:tr w:rsidR="0070702A" w:rsidTr="00A030B2">
        <w:tc>
          <w:tcPr>
            <w:tcW w:w="2268" w:type="dxa"/>
          </w:tcPr>
          <w:p w:rsidR="0070702A" w:rsidRDefault="00363630" w:rsidP="00366EE7">
            <w:pPr>
              <w:rPr>
                <w:lang w:eastAsia="zh-CN"/>
              </w:rPr>
            </w:pPr>
            <w:r>
              <w:rPr>
                <w:lang w:eastAsia="zh-CN"/>
              </w:rPr>
              <w:t>Code Length</w:t>
            </w:r>
          </w:p>
        </w:tc>
        <w:tc>
          <w:tcPr>
            <w:tcW w:w="7265" w:type="dxa"/>
          </w:tcPr>
          <w:p w:rsidR="00884FAD" w:rsidRDefault="00363630" w:rsidP="00366EE7">
            <w:pPr>
              <w:rPr>
                <w:lang w:eastAsia="zh-CN"/>
              </w:rPr>
            </w:pPr>
            <w:r>
              <w:t>Between 72 and 576 bits</w:t>
            </w:r>
            <w:r w:rsidR="00884FAD">
              <w:rPr>
                <w:lang w:eastAsia="zh-CN"/>
              </w:rPr>
              <w:t xml:space="preserve">.  </w:t>
            </w:r>
          </w:p>
        </w:tc>
      </w:tr>
      <w:tr w:rsidR="0070702A" w:rsidTr="00A030B2">
        <w:tc>
          <w:tcPr>
            <w:tcW w:w="2268" w:type="dxa"/>
          </w:tcPr>
          <w:p w:rsidR="0070702A" w:rsidRDefault="00C8705B" w:rsidP="00366EE7">
            <w:pPr>
              <w:rPr>
                <w:lang w:eastAsia="zh-CN"/>
              </w:rPr>
            </w:pPr>
            <w:r>
              <w:rPr>
                <w:lang w:eastAsia="zh-CN"/>
              </w:rPr>
              <w:t>Information length</w:t>
            </w:r>
          </w:p>
        </w:tc>
        <w:tc>
          <w:tcPr>
            <w:tcW w:w="7265" w:type="dxa"/>
          </w:tcPr>
          <w:p w:rsidR="0070702A" w:rsidRDefault="00C8705B" w:rsidP="00366EE7">
            <w:pPr>
              <w:rPr>
                <w:lang w:eastAsia="zh-CN"/>
              </w:rPr>
            </w:pPr>
            <w:r>
              <w:t>Information length (including 16-bit CRC) could be between 24 and 73 bits.</w:t>
            </w:r>
          </w:p>
        </w:tc>
      </w:tr>
      <w:tr w:rsidR="0070702A" w:rsidTr="00A030B2">
        <w:tc>
          <w:tcPr>
            <w:tcW w:w="2268" w:type="dxa"/>
          </w:tcPr>
          <w:p w:rsidR="0070702A" w:rsidRDefault="00C8705B" w:rsidP="00366EE7">
            <w:pPr>
              <w:rPr>
                <w:lang w:eastAsia="zh-CN"/>
              </w:rPr>
            </w:pPr>
            <w:r>
              <w:rPr>
                <w:lang w:eastAsia="zh-CN"/>
              </w:rPr>
              <w:t>BLER</w:t>
            </w:r>
          </w:p>
        </w:tc>
        <w:tc>
          <w:tcPr>
            <w:tcW w:w="7265" w:type="dxa"/>
          </w:tcPr>
          <w:p w:rsidR="0070702A" w:rsidRDefault="00C8705B" w:rsidP="00366EE7">
            <w:pPr>
              <w:rPr>
                <w:lang w:eastAsia="zh-CN"/>
              </w:rPr>
            </w:pPr>
            <w:r>
              <w:rPr>
                <w:lang w:eastAsia="zh-CN"/>
              </w:rPr>
              <w:t>10</w:t>
            </w:r>
            <w:r w:rsidRPr="00C8705B">
              <w:rPr>
                <w:vertAlign w:val="superscript"/>
                <w:lang w:eastAsia="zh-CN"/>
              </w:rPr>
              <w:t>-2</w:t>
            </w:r>
          </w:p>
        </w:tc>
      </w:tr>
      <w:tr w:rsidR="00884FAD" w:rsidTr="00A030B2">
        <w:tc>
          <w:tcPr>
            <w:tcW w:w="2268" w:type="dxa"/>
          </w:tcPr>
          <w:p w:rsidR="00884FAD" w:rsidRDefault="00C8705B" w:rsidP="00366EE7">
            <w:pPr>
              <w:rPr>
                <w:lang w:eastAsia="zh-CN"/>
              </w:rPr>
            </w:pPr>
            <w:r>
              <w:rPr>
                <w:lang w:eastAsia="zh-CN"/>
              </w:rPr>
              <w:t>Missed detection</w:t>
            </w:r>
          </w:p>
        </w:tc>
        <w:tc>
          <w:tcPr>
            <w:tcW w:w="7265" w:type="dxa"/>
          </w:tcPr>
          <w:p w:rsidR="00884FAD" w:rsidRDefault="00C8705B" w:rsidP="00366EE7">
            <w:pPr>
              <w:rPr>
                <w:lang w:eastAsia="zh-CN"/>
              </w:rPr>
            </w:pPr>
            <w:r>
              <w:rPr>
                <w:lang w:eastAsia="zh-CN"/>
              </w:rPr>
              <w:t>Close to the BLER curve.</w:t>
            </w:r>
          </w:p>
          <w:p w:rsidR="00C8705B" w:rsidRDefault="00C8705B" w:rsidP="00366EE7">
            <w:pPr>
              <w:rPr>
                <w:lang w:eastAsia="zh-CN"/>
              </w:rPr>
            </w:pPr>
          </w:p>
        </w:tc>
      </w:tr>
      <w:tr w:rsidR="00C8705B" w:rsidTr="00A030B2">
        <w:tc>
          <w:tcPr>
            <w:tcW w:w="2268" w:type="dxa"/>
          </w:tcPr>
          <w:p w:rsidR="00C8705B" w:rsidRDefault="00C8705B" w:rsidP="00366EE7">
            <w:pPr>
              <w:rPr>
                <w:lang w:eastAsia="zh-CN"/>
              </w:rPr>
            </w:pPr>
            <w:r>
              <w:rPr>
                <w:lang w:eastAsia="zh-CN"/>
              </w:rPr>
              <w:t>False alarm</w:t>
            </w:r>
          </w:p>
        </w:tc>
        <w:tc>
          <w:tcPr>
            <w:tcW w:w="7265" w:type="dxa"/>
          </w:tcPr>
          <w:p w:rsidR="00C8705B" w:rsidRDefault="00C8705B" w:rsidP="00366EE7">
            <w:pPr>
              <w:rPr>
                <w:lang w:eastAsia="zh-CN"/>
              </w:rPr>
            </w:pPr>
            <w:r>
              <w:t>There are two types of false-alarm scenarios: Type-1, when the UE RNTI is not transmitted but detected, and Type-2, when the UE RNTI is transmitted but another one is detected. The target false-alarm rate (FAR) is below 10</w:t>
            </w:r>
            <w:r w:rsidRPr="00C8705B">
              <w:rPr>
                <w:vertAlign w:val="superscript"/>
              </w:rPr>
              <w:t>-4</w:t>
            </w:r>
            <w:r>
              <w:t>.</w:t>
            </w:r>
          </w:p>
        </w:tc>
      </w:tr>
      <w:tr w:rsidR="00C8705B" w:rsidTr="00A030B2">
        <w:tc>
          <w:tcPr>
            <w:tcW w:w="2268" w:type="dxa"/>
          </w:tcPr>
          <w:p w:rsidR="00C8705B" w:rsidRDefault="00C8705B" w:rsidP="00366EE7">
            <w:pPr>
              <w:rPr>
                <w:lang w:eastAsia="zh-CN"/>
              </w:rPr>
            </w:pPr>
            <w:r>
              <w:rPr>
                <w:lang w:eastAsia="zh-CN"/>
              </w:rPr>
              <w:t>Latency</w:t>
            </w:r>
          </w:p>
        </w:tc>
        <w:tc>
          <w:tcPr>
            <w:tcW w:w="7265" w:type="dxa"/>
          </w:tcPr>
          <w:p w:rsidR="00C8705B" w:rsidRDefault="00C8705B" w:rsidP="00366EE7">
            <w:r>
              <w:t xml:space="preserve">16 </w:t>
            </w:r>
            <w:r>
              <w:rPr>
                <w:rFonts w:ascii="Symbol" w:hAnsi="Symbol"/>
              </w:rPr>
              <w:t></w:t>
            </w:r>
            <w:r>
              <w:t xml:space="preserve">s in LTE, possibly 4 </w:t>
            </w:r>
            <w:r>
              <w:rPr>
                <w:rFonts w:ascii="Symbol" w:hAnsi="Symbol"/>
              </w:rPr>
              <w:t></w:t>
            </w:r>
            <w:r>
              <w:t>s in 5G.</w:t>
            </w:r>
          </w:p>
        </w:tc>
      </w:tr>
    </w:tbl>
    <w:p w:rsidR="00372870" w:rsidRPr="00372870" w:rsidRDefault="00372870" w:rsidP="00366EE7"/>
    <w:p w:rsidR="0071305B" w:rsidRDefault="00372870" w:rsidP="00366EE7">
      <w:pPr>
        <w:pStyle w:val="Titolo1"/>
        <w:keepNext/>
        <w:widowControl/>
        <w:tabs>
          <w:tab w:val="clear" w:pos="432"/>
        </w:tabs>
        <w:snapToGrid w:val="0"/>
        <w:spacing w:before="120"/>
        <w:rPr>
          <w:lang w:eastAsia="zh-CN"/>
        </w:rPr>
      </w:pPr>
      <w:r>
        <w:rPr>
          <w:lang w:eastAsia="zh-CN"/>
        </w:rPr>
        <w:t>Blind detection scheme</w:t>
      </w:r>
    </w:p>
    <w:p w:rsidR="00F3058A" w:rsidRDefault="00372870" w:rsidP="00366EE7">
      <w:pPr>
        <w:widowControl/>
        <w:autoSpaceDE/>
        <w:autoSpaceDN/>
        <w:adjustRightInd/>
        <w:rPr>
          <w:rFonts w:eastAsia="Times New Roman"/>
          <w:lang w:val="en-CA" w:eastAsia="en-CA"/>
        </w:rPr>
      </w:pPr>
      <w:r w:rsidRPr="00372870">
        <w:rPr>
          <w:rFonts w:eastAsia="Times New Roman"/>
          <w:lang w:val="en-CA" w:eastAsia="en-CA"/>
        </w:rPr>
        <w:t xml:space="preserve">We propose the use of polar codes in a blind detection framework, and provide a novel blind detection scheme. </w:t>
      </w:r>
    </w:p>
    <w:p w:rsidR="00F3058A" w:rsidRPr="00F3058A" w:rsidRDefault="00F3058A" w:rsidP="00F3058A">
      <w:pPr>
        <w:rPr>
          <w:rFonts w:eastAsia="Times New Roman"/>
          <w:i/>
          <w:lang w:eastAsia="en-CA"/>
        </w:rPr>
      </w:pPr>
      <w:r w:rsidRPr="00700BDD">
        <w:rPr>
          <w:b/>
          <w:i/>
          <w:lang w:eastAsia="zh-CN"/>
        </w:rPr>
        <w:t>Observation-</w:t>
      </w:r>
      <w:r>
        <w:rPr>
          <w:b/>
          <w:i/>
          <w:lang w:eastAsia="zh-CN"/>
        </w:rPr>
        <w:t>1</w:t>
      </w:r>
      <w:r w:rsidRPr="00700BDD">
        <w:rPr>
          <w:i/>
          <w:lang w:eastAsia="zh-CN"/>
        </w:rPr>
        <w:t xml:space="preserve">: </w:t>
      </w:r>
      <w:r w:rsidR="004332ED">
        <w:rPr>
          <w:i/>
          <w:lang w:eastAsia="zh-CN"/>
        </w:rPr>
        <w:t xml:space="preserve">The </w:t>
      </w:r>
      <w:r w:rsidRPr="00F3058A">
        <w:rPr>
          <w:rFonts w:eastAsia="Times New Roman"/>
          <w:i/>
          <w:lang w:val="en-CA" w:eastAsia="en-CA"/>
        </w:rPr>
        <w:t>RNTI</w:t>
      </w:r>
      <w:r w:rsidR="004332ED">
        <w:rPr>
          <w:rFonts w:eastAsia="Times New Roman"/>
          <w:i/>
          <w:lang w:val="en-CA" w:eastAsia="en-CA"/>
        </w:rPr>
        <w:t xml:space="preserve"> can be encoded</w:t>
      </w:r>
      <w:r w:rsidRPr="00F3058A">
        <w:rPr>
          <w:rFonts w:eastAsia="Times New Roman"/>
          <w:i/>
          <w:lang w:val="en-CA" w:eastAsia="en-CA"/>
        </w:rPr>
        <w:t xml:space="preserve"> in </w:t>
      </w:r>
      <w:r w:rsidR="00EA605F">
        <w:rPr>
          <w:rFonts w:eastAsia="Times New Roman"/>
          <w:i/>
          <w:lang w:val="en-CA" w:eastAsia="en-CA"/>
        </w:rPr>
        <w:t xml:space="preserve">some of the subchannels used by </w:t>
      </w:r>
      <w:r w:rsidRPr="00F3058A">
        <w:rPr>
          <w:rFonts w:eastAsia="Times New Roman"/>
          <w:i/>
          <w:lang w:val="en-CA" w:eastAsia="en-CA"/>
        </w:rPr>
        <w:t>the frozen bits.</w:t>
      </w:r>
    </w:p>
    <w:p w:rsidR="005075FC" w:rsidRPr="00805BF9" w:rsidRDefault="005075FC" w:rsidP="005075FC">
      <w:pPr>
        <w:widowControl/>
        <w:autoSpaceDE/>
        <w:autoSpaceDN/>
        <w:adjustRightInd/>
        <w:rPr>
          <w:rFonts w:eastAsia="Times New Roman"/>
          <w:lang w:val="en-CA" w:eastAsia="en-CA"/>
        </w:rPr>
      </w:pPr>
      <w:r w:rsidRPr="00372870">
        <w:rPr>
          <w:noProof/>
          <w:lang w:val="en-CA" w:eastAsia="en-CA"/>
        </w:rPr>
        <w:lastRenderedPageBreak/>
        <w:drawing>
          <wp:inline distT="0" distB="0" distL="0" distR="0">
            <wp:extent cx="5916295" cy="2112826"/>
            <wp:effectExtent l="19050" t="0" r="8255" b="0"/>
            <wp:docPr id="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16295" cy="2112826"/>
                    </a:xfrm>
                    <a:prstGeom prst="rect">
                      <a:avLst/>
                    </a:prstGeom>
                    <a:noFill/>
                    <a:ln w="9525">
                      <a:noFill/>
                      <a:miter lim="800000"/>
                      <a:headEnd/>
                      <a:tailEnd/>
                    </a:ln>
                  </pic:spPr>
                </pic:pic>
              </a:graphicData>
            </a:graphic>
          </wp:inline>
        </w:drawing>
      </w:r>
    </w:p>
    <w:p w:rsidR="005075FC" w:rsidRDefault="005075FC" w:rsidP="005075FC">
      <w:pPr>
        <w:pStyle w:val="Didascalia"/>
        <w:jc w:val="center"/>
      </w:pPr>
      <w:r>
        <w:t xml:space="preserve">Figure </w:t>
      </w:r>
      <w:r w:rsidR="007D005C">
        <w:fldChar w:fldCharType="begin"/>
      </w:r>
      <w:r>
        <w:instrText xml:space="preserve"> SEQ Figure \* ARABIC </w:instrText>
      </w:r>
      <w:r w:rsidR="007D005C">
        <w:fldChar w:fldCharType="separate"/>
      </w:r>
      <w:r>
        <w:rPr>
          <w:noProof/>
        </w:rPr>
        <w:t>1</w:t>
      </w:r>
      <w:r w:rsidR="007D005C">
        <w:rPr>
          <w:noProof/>
        </w:rPr>
        <w:fldChar w:fldCharType="end"/>
      </w:r>
      <w:r>
        <w:t>: Blind detection with polar codes scheme</w:t>
      </w:r>
    </w:p>
    <w:p w:rsidR="005075FC" w:rsidRDefault="005075FC" w:rsidP="00366EE7">
      <w:pPr>
        <w:widowControl/>
        <w:autoSpaceDE/>
        <w:autoSpaceDN/>
        <w:adjustRightInd/>
        <w:rPr>
          <w:rFonts w:eastAsia="Times New Roman"/>
          <w:lang w:val="en-CA" w:eastAsia="en-CA"/>
        </w:rPr>
      </w:pPr>
    </w:p>
    <w:p w:rsidR="00805BF9" w:rsidRPr="00372870" w:rsidRDefault="00372870" w:rsidP="00366EE7">
      <w:pPr>
        <w:widowControl/>
        <w:autoSpaceDE/>
        <w:autoSpaceDN/>
        <w:adjustRightInd/>
        <w:rPr>
          <w:rFonts w:eastAsia="Times New Roman"/>
          <w:lang w:val="en-CA" w:eastAsia="en-CA"/>
        </w:rPr>
      </w:pPr>
      <w:r w:rsidRPr="00372870">
        <w:rPr>
          <w:rFonts w:eastAsia="Times New Roman"/>
          <w:lang w:val="en-CA" w:eastAsia="en-CA"/>
        </w:rPr>
        <w:t xml:space="preserve">Figure 1 shows the block diagram of the devised blind detection scheme. </w:t>
      </w:r>
      <w:r w:rsidRPr="00372870">
        <w:rPr>
          <w:rFonts w:eastAsia="Times New Roman"/>
          <w:i/>
          <w:lang w:val="en-CA" w:eastAsia="en-CA"/>
        </w:rPr>
        <w:t>C</w:t>
      </w:r>
      <w:r w:rsidRPr="00372870">
        <w:rPr>
          <w:rFonts w:eastAsia="Times New Roman"/>
          <w:vertAlign w:val="subscript"/>
          <w:lang w:val="en-CA" w:eastAsia="en-CA"/>
        </w:rPr>
        <w:t>1</w:t>
      </w:r>
      <w:r w:rsidRPr="00372870">
        <w:rPr>
          <w:rFonts w:eastAsia="Times New Roman"/>
          <w:lang w:val="en-CA" w:eastAsia="en-CA"/>
        </w:rPr>
        <w:t xml:space="preserve"> candidates are received at the same time: in our case, </w:t>
      </w:r>
      <w:r w:rsidRPr="00372870">
        <w:rPr>
          <w:rFonts w:eastAsia="Times New Roman"/>
          <w:i/>
          <w:lang w:val="en-CA" w:eastAsia="en-CA"/>
        </w:rPr>
        <w:t>C</w:t>
      </w:r>
      <w:r w:rsidRPr="00372870">
        <w:rPr>
          <w:rFonts w:eastAsia="Times New Roman"/>
          <w:vertAlign w:val="subscript"/>
          <w:lang w:val="en-CA" w:eastAsia="en-CA"/>
        </w:rPr>
        <w:t>1</w:t>
      </w:r>
      <w:r w:rsidRPr="00372870">
        <w:rPr>
          <w:rFonts w:eastAsia="Times New Roman"/>
          <w:lang w:val="en-CA" w:eastAsia="en-CA"/>
        </w:rPr>
        <w:t xml:space="preserve">=44, since 22 candidate locations are considered, with two potential frame lengths each. The </w:t>
      </w:r>
      <w:r w:rsidRPr="00372870">
        <w:rPr>
          <w:rFonts w:eastAsia="Times New Roman"/>
          <w:i/>
          <w:lang w:val="en-CA" w:eastAsia="en-CA"/>
        </w:rPr>
        <w:t>C</w:t>
      </w:r>
      <w:r w:rsidRPr="00372870">
        <w:rPr>
          <w:rFonts w:eastAsia="Times New Roman"/>
          <w:vertAlign w:val="subscript"/>
          <w:lang w:val="en-CA" w:eastAsia="en-CA"/>
        </w:rPr>
        <w:t>1</w:t>
      </w:r>
      <w:r w:rsidRPr="00372870">
        <w:rPr>
          <w:rFonts w:eastAsia="Times New Roman"/>
          <w:lang w:val="en-CA" w:eastAsia="en-CA"/>
        </w:rPr>
        <w:t xml:space="preserve"> c</w:t>
      </w:r>
      <w:r w:rsidR="005075FC">
        <w:rPr>
          <w:rFonts w:eastAsia="Times New Roman"/>
          <w:lang w:val="en-CA" w:eastAsia="en-CA"/>
        </w:rPr>
        <w:t xml:space="preserve">andidates are decoded with the </w:t>
      </w:r>
      <w:r w:rsidR="00805BF9" w:rsidRPr="00372870">
        <w:rPr>
          <w:rFonts w:eastAsia="Times New Roman"/>
          <w:lang w:val="en-CA" w:eastAsia="en-CA"/>
        </w:rPr>
        <w:t>successive-cancellation (SC)algorithm [1], and a path metric (</w:t>
      </w:r>
      <w:r w:rsidR="00805BF9" w:rsidRPr="00372870">
        <w:rPr>
          <w:rFonts w:eastAsia="Times New Roman"/>
          <w:i/>
          <w:lang w:val="en-CA" w:eastAsia="en-CA"/>
        </w:rPr>
        <w:t>PM</w:t>
      </w:r>
      <w:r w:rsidR="00805BF9" w:rsidRPr="00372870">
        <w:rPr>
          <w:rFonts w:eastAsia="Times New Roman"/>
          <w:lang w:val="en-CA" w:eastAsia="en-CA"/>
        </w:rPr>
        <w:t xml:space="preserve">) is obtained for each candidate. The </w:t>
      </w:r>
      <w:r w:rsidR="00805BF9" w:rsidRPr="00372870">
        <w:rPr>
          <w:rFonts w:eastAsia="Times New Roman"/>
          <w:i/>
          <w:lang w:val="en-CA" w:eastAsia="en-CA"/>
        </w:rPr>
        <w:t>PM</w:t>
      </w:r>
      <w:r w:rsidR="00805BF9" w:rsidRPr="00372870">
        <w:rPr>
          <w:rFonts w:eastAsia="Times New Roman"/>
          <w:lang w:val="en-CA" w:eastAsia="en-CA"/>
        </w:rPr>
        <w:t xml:space="preserve"> is equivalent to the logarithmic likelihood ratio (LLR) of the last decoded bit. The </w:t>
      </w:r>
      <w:r w:rsidR="00805BF9" w:rsidRPr="00372870">
        <w:rPr>
          <w:rFonts w:eastAsia="Times New Roman"/>
          <w:i/>
          <w:lang w:val="en-CA" w:eastAsia="en-CA"/>
        </w:rPr>
        <w:t>PM</w:t>
      </w:r>
      <w:r w:rsidR="00805BF9" w:rsidRPr="00372870">
        <w:rPr>
          <w:rFonts w:eastAsia="Times New Roman"/>
          <w:lang w:val="en-CA" w:eastAsia="en-CA"/>
        </w:rPr>
        <w:t xml:space="preserve">s are then sorted, to help the selection of the best candidates to forward to the following decoding stage </w:t>
      </w:r>
      <w:r w:rsidR="00805BF9" w:rsidRPr="00372870">
        <w:rPr>
          <w:rFonts w:eastAsia="Times New Roman"/>
          <w:i/>
          <w:lang w:val="en-CA" w:eastAsia="en-CA"/>
        </w:rPr>
        <w:t>C</w:t>
      </w:r>
      <w:r w:rsidR="00805BF9" w:rsidRPr="00372870">
        <w:rPr>
          <w:rFonts w:eastAsia="Times New Roman"/>
          <w:vertAlign w:val="subscript"/>
          <w:lang w:val="en-CA" w:eastAsia="en-CA"/>
        </w:rPr>
        <w:t>2</w:t>
      </w:r>
      <w:r w:rsidR="00805BF9" w:rsidRPr="00372870">
        <w:rPr>
          <w:rFonts w:eastAsia="Times New Roman"/>
          <w:lang w:val="en-CA" w:eastAsia="en-CA"/>
        </w:rPr>
        <w:t xml:space="preserve"> candidates are in fact selected to be decoded with the powerful successive-cancellation list (SCL) decoding algorithm [2]. These are chosen as:</w:t>
      </w:r>
    </w:p>
    <w:p w:rsidR="00805BF9" w:rsidRPr="00372870" w:rsidRDefault="00805BF9" w:rsidP="00A93974">
      <w:pPr>
        <w:pStyle w:val="Paragrafoelenco"/>
        <w:widowControl/>
        <w:numPr>
          <w:ilvl w:val="0"/>
          <w:numId w:val="17"/>
        </w:numPr>
        <w:autoSpaceDE/>
        <w:autoSpaceDN/>
        <w:adjustRightInd/>
        <w:jc w:val="left"/>
        <w:rPr>
          <w:rFonts w:eastAsia="Times New Roman"/>
          <w:lang w:val="en-CA" w:eastAsia="en-CA"/>
        </w:rPr>
      </w:pPr>
      <w:r w:rsidRPr="00372870">
        <w:rPr>
          <w:rFonts w:eastAsia="Times New Roman"/>
          <w:lang w:val="en-CA" w:eastAsia="en-CA"/>
        </w:rPr>
        <w:t xml:space="preserve">All candidates whose RNTI, after SC decoding, matches the one assigned to the UE. If more than </w:t>
      </w:r>
      <w:r w:rsidRPr="00372870">
        <w:rPr>
          <w:rFonts w:eastAsia="Times New Roman"/>
          <w:i/>
          <w:lang w:val="en-CA" w:eastAsia="en-CA"/>
        </w:rPr>
        <w:t>C</w:t>
      </w:r>
      <w:r w:rsidRPr="00372870">
        <w:rPr>
          <w:rFonts w:eastAsia="Times New Roman"/>
          <w:vertAlign w:val="subscript"/>
          <w:lang w:val="en-CA" w:eastAsia="en-CA"/>
        </w:rPr>
        <w:t>2</w:t>
      </w:r>
      <w:r w:rsidRPr="00372870">
        <w:rPr>
          <w:rFonts w:eastAsia="Times New Roman"/>
          <w:lang w:val="en-CA" w:eastAsia="en-CA"/>
        </w:rPr>
        <w:t xml:space="preserve"> are present, the ones with the highest </w:t>
      </w:r>
      <w:r w:rsidRPr="00372870">
        <w:rPr>
          <w:rFonts w:eastAsia="Times New Roman"/>
          <w:i/>
          <w:lang w:val="en-CA" w:eastAsia="en-CA"/>
        </w:rPr>
        <w:t>PM</w:t>
      </w:r>
      <w:r w:rsidRPr="00372870">
        <w:rPr>
          <w:rFonts w:eastAsia="Times New Roman"/>
          <w:lang w:val="en-CA" w:eastAsia="en-CA"/>
        </w:rPr>
        <w:t>s are selected.</w:t>
      </w:r>
    </w:p>
    <w:p w:rsidR="00805BF9" w:rsidRPr="00FE758E" w:rsidRDefault="00805BF9" w:rsidP="00366EE7">
      <w:pPr>
        <w:pStyle w:val="Paragrafoelenco"/>
        <w:widowControl/>
        <w:numPr>
          <w:ilvl w:val="0"/>
          <w:numId w:val="17"/>
        </w:numPr>
        <w:autoSpaceDE/>
        <w:autoSpaceDN/>
        <w:adjustRightInd/>
        <w:rPr>
          <w:rFonts w:eastAsia="Times New Roman"/>
          <w:lang w:val="en-CA" w:eastAsia="en-CA"/>
        </w:rPr>
      </w:pPr>
      <w:r w:rsidRPr="00372870">
        <w:rPr>
          <w:rFonts w:eastAsia="Times New Roman"/>
          <w:lang w:val="en-CA" w:eastAsia="en-CA"/>
        </w:rPr>
        <w:t>If free</w:t>
      </w:r>
      <w:r>
        <w:rPr>
          <w:rFonts w:eastAsia="Times New Roman"/>
          <w:lang w:val="en-CA" w:eastAsia="en-CA"/>
        </w:rPr>
        <w:t xml:space="preserve"> slots among the </w:t>
      </w:r>
      <w:r w:rsidRPr="00372870">
        <w:rPr>
          <w:rFonts w:eastAsia="Times New Roman"/>
          <w:i/>
          <w:lang w:val="en-CA" w:eastAsia="en-CA"/>
        </w:rPr>
        <w:t>C</w:t>
      </w:r>
      <w:r w:rsidRPr="00372870">
        <w:rPr>
          <w:rFonts w:eastAsia="Times New Roman"/>
          <w:vertAlign w:val="subscript"/>
          <w:lang w:val="en-CA" w:eastAsia="en-CA"/>
        </w:rPr>
        <w:t>2</w:t>
      </w:r>
      <w:r w:rsidRPr="00372870">
        <w:rPr>
          <w:rFonts w:eastAsia="Times New Roman"/>
          <w:lang w:val="en-CA" w:eastAsia="en-CA"/>
        </w:rPr>
        <w:t xml:space="preserve"> remain, the candidates with the smallest </w:t>
      </w:r>
      <w:r w:rsidRPr="00372870">
        <w:rPr>
          <w:rFonts w:eastAsia="Times New Roman"/>
          <w:i/>
          <w:lang w:val="en-CA" w:eastAsia="en-CA"/>
        </w:rPr>
        <w:t>PM</w:t>
      </w:r>
      <w:r w:rsidRPr="00372870">
        <w:rPr>
          <w:rFonts w:eastAsia="Times New Roman"/>
          <w:lang w:val="en-CA" w:eastAsia="en-CA"/>
        </w:rPr>
        <w:t xml:space="preserve">s are selected. The candidates with large </w:t>
      </w:r>
      <w:r w:rsidRPr="00372870">
        <w:rPr>
          <w:rFonts w:eastAsia="Times New Roman"/>
          <w:i/>
          <w:lang w:val="en-CA" w:eastAsia="en-CA"/>
        </w:rPr>
        <w:t>PM</w:t>
      </w:r>
      <w:r w:rsidRPr="00372870">
        <w:rPr>
          <w:rFonts w:eastAsia="Times New Roman"/>
          <w:lang w:val="en-CA" w:eastAsia="en-CA"/>
        </w:rPr>
        <w:t xml:space="preserve">s have higher probability to be correctly decoded: if their RNTI does not match the one assigned to the UE, it is probably a different one. On the other hand, candidates with small </w:t>
      </w:r>
      <w:r w:rsidRPr="00372870">
        <w:rPr>
          <w:rFonts w:eastAsia="Times New Roman"/>
          <w:i/>
          <w:lang w:val="en-CA" w:eastAsia="en-CA"/>
        </w:rPr>
        <w:t>PM</w:t>
      </w:r>
      <w:r w:rsidRPr="00372870">
        <w:rPr>
          <w:rFonts w:eastAsia="Times New Roman"/>
          <w:lang w:val="en-CA" w:eastAsia="en-CA"/>
        </w:rPr>
        <w:t>s have a higher chance of being incorrectly decoded, and a transmission to the UE might be hiding among them.</w:t>
      </w:r>
    </w:p>
    <w:p w:rsidR="00805BF9" w:rsidRPr="00495F37" w:rsidRDefault="00805BF9" w:rsidP="00366EE7">
      <w:pPr>
        <w:rPr>
          <w:rFonts w:eastAsia="Times New Roman"/>
          <w:lang w:val="en-CA" w:eastAsia="en-CA"/>
        </w:rPr>
      </w:pPr>
      <w:r w:rsidRPr="00372870">
        <w:rPr>
          <w:rFonts w:eastAsia="Times New Roman"/>
          <w:lang w:val="en-CA" w:eastAsia="en-CA"/>
        </w:rPr>
        <w:t xml:space="preserve">After SCL decoding, if one of the </w:t>
      </w:r>
      <w:r w:rsidRPr="00372870">
        <w:rPr>
          <w:rFonts w:eastAsia="Times New Roman"/>
          <w:i/>
          <w:lang w:val="en-CA" w:eastAsia="en-CA"/>
        </w:rPr>
        <w:t>C</w:t>
      </w:r>
      <w:r w:rsidRPr="00372870">
        <w:rPr>
          <w:rFonts w:eastAsia="Times New Roman"/>
          <w:vertAlign w:val="subscript"/>
          <w:lang w:val="en-CA" w:eastAsia="en-CA"/>
        </w:rPr>
        <w:t>2</w:t>
      </w:r>
      <w:r w:rsidRPr="00372870">
        <w:rPr>
          <w:rFonts w:eastAsia="Times New Roman"/>
          <w:lang w:val="en-CA" w:eastAsia="en-CA"/>
        </w:rPr>
        <w:t>candidates matches the UE RNTI, it is selected, otherwise no selection is attempted.</w:t>
      </w:r>
    </w:p>
    <w:p w:rsidR="00805BF9" w:rsidRDefault="00805BF9" w:rsidP="00366EE7">
      <w:pPr>
        <w:pStyle w:val="Titolo1"/>
        <w:keepNext/>
        <w:widowControl/>
        <w:tabs>
          <w:tab w:val="clear" w:pos="432"/>
        </w:tabs>
        <w:snapToGrid w:val="0"/>
        <w:spacing w:before="120"/>
        <w:rPr>
          <w:lang w:eastAsia="zh-CN"/>
        </w:rPr>
      </w:pPr>
      <w:r>
        <w:rPr>
          <w:lang w:eastAsia="zh-CN"/>
        </w:rPr>
        <w:t>Simulation Results</w:t>
      </w:r>
    </w:p>
    <w:p w:rsidR="00805BF9" w:rsidRPr="00805BF9" w:rsidRDefault="00805BF9" w:rsidP="00366EE7">
      <w:pPr>
        <w:widowControl/>
        <w:autoSpaceDE/>
        <w:autoSpaceDN/>
        <w:adjustRightInd/>
        <w:rPr>
          <w:rFonts w:eastAsia="Times New Roman"/>
          <w:lang w:val="en-CA" w:eastAsia="en-CA"/>
        </w:rPr>
      </w:pPr>
      <w:r w:rsidRPr="00805BF9">
        <w:rPr>
          <w:rFonts w:eastAsia="Times New Roman"/>
          <w:lang w:val="en-CA" w:eastAsia="en-CA"/>
        </w:rPr>
        <w:t>We have built a simulation environment to evaluate the feasibility to use polar codes in a blind detection framework.</w:t>
      </w:r>
      <w:r w:rsidR="00E23159">
        <w:rPr>
          <w:rFonts w:eastAsia="Times New Roman"/>
          <w:lang w:val="en-CA" w:eastAsia="en-CA"/>
        </w:rPr>
        <w:t xml:space="preserve"> </w:t>
      </w:r>
      <w:r w:rsidRPr="00805BF9">
        <w:rPr>
          <w:rFonts w:eastAsia="Times New Roman"/>
          <w:lang w:val="en-CA" w:eastAsia="en-CA"/>
        </w:rPr>
        <w:t>We have performed simulations to evaluate the BLER, MDR and FAR of the proposed blind detection scheme under a variety of pa</w:t>
      </w:r>
      <w:r>
        <w:rPr>
          <w:rFonts w:eastAsia="Times New Roman"/>
          <w:lang w:val="en-CA" w:eastAsia="en-CA"/>
        </w:rPr>
        <w:t>rameters. Three block lengths (</w:t>
      </w:r>
      <w:r w:rsidRPr="00805BF9">
        <w:rPr>
          <w:rFonts w:eastAsia="Times New Roman"/>
          <w:lang w:val="en-CA" w:eastAsia="en-CA"/>
        </w:rPr>
        <w:t xml:space="preserve">128, 256, </w:t>
      </w:r>
      <w:r>
        <w:rPr>
          <w:rFonts w:eastAsia="Times New Roman"/>
          <w:lang w:val="en-CA" w:eastAsia="en-CA"/>
        </w:rPr>
        <w:t>512 bits) and four information lengths (</w:t>
      </w:r>
      <w:r w:rsidRPr="00805BF9">
        <w:rPr>
          <w:rFonts w:eastAsia="Times New Roman"/>
          <w:lang w:val="en-CA" w:eastAsia="en-CA"/>
        </w:rPr>
        <w:t xml:space="preserve">8, 16, 32, </w:t>
      </w:r>
      <w:r>
        <w:rPr>
          <w:rFonts w:eastAsia="Times New Roman"/>
          <w:lang w:val="en-CA" w:eastAsia="en-CA"/>
        </w:rPr>
        <w:t>57 bits</w:t>
      </w:r>
      <w:r w:rsidRPr="00805BF9">
        <w:rPr>
          <w:rFonts w:eastAsia="Times New Roman"/>
          <w:lang w:val="en-CA" w:eastAsia="en-CA"/>
        </w:rPr>
        <w:t>) have been considered. The</w:t>
      </w:r>
      <w:r w:rsidR="00E23159">
        <w:rPr>
          <w:rFonts w:eastAsia="Times New Roman"/>
          <w:lang w:val="en-CA" w:eastAsia="en-CA"/>
        </w:rPr>
        <w:t xml:space="preserve"> </w:t>
      </w:r>
      <w:r w:rsidRPr="00805BF9">
        <w:rPr>
          <w:rFonts w:eastAsia="Times New Roman"/>
          <w:lang w:val="en-CA" w:eastAsia="en-CA"/>
        </w:rPr>
        <w:t>RNTI bits a</w:t>
      </w:r>
      <w:r>
        <w:rPr>
          <w:rFonts w:eastAsia="Times New Roman"/>
          <w:lang w:val="en-CA" w:eastAsia="en-CA"/>
        </w:rPr>
        <w:t xml:space="preserve">re the most reliable </w:t>
      </w:r>
      <w:r w:rsidR="00EA605F">
        <w:rPr>
          <w:rFonts w:eastAsia="Times New Roman"/>
          <w:lang w:val="en-CA" w:eastAsia="en-CA"/>
        </w:rPr>
        <w:t xml:space="preserve">subchannels </w:t>
      </w:r>
      <w:r>
        <w:rPr>
          <w:rFonts w:eastAsia="Times New Roman"/>
          <w:lang w:val="en-CA" w:eastAsia="en-CA"/>
        </w:rPr>
        <w:t xml:space="preserve">after the </w:t>
      </w:r>
      <w:r w:rsidRPr="00805BF9">
        <w:rPr>
          <w:rFonts w:eastAsia="Times New Roman"/>
          <w:i/>
          <w:lang w:val="en-CA" w:eastAsia="en-CA"/>
        </w:rPr>
        <w:t>K</w:t>
      </w:r>
      <w:r w:rsidRPr="00805BF9">
        <w:rPr>
          <w:rFonts w:eastAsia="Times New Roman"/>
          <w:lang w:val="en-CA" w:eastAsia="en-CA"/>
        </w:rPr>
        <w:t xml:space="preserve"> information bits.</w:t>
      </w:r>
      <w:r w:rsidR="000445B4">
        <w:rPr>
          <w:rFonts w:eastAsia="Times New Roman"/>
          <w:lang w:val="en-CA" w:eastAsia="en-CA"/>
        </w:rPr>
        <w:t xml:space="preserve"> </w:t>
      </w:r>
      <w:r w:rsidRPr="00805BF9">
        <w:rPr>
          <w:rFonts w:eastAsia="Times New Roman"/>
          <w:lang w:val="en-CA" w:eastAsia="en-CA"/>
        </w:rPr>
        <w:t xml:space="preserve">Moreover, four SCL candidates </w:t>
      </w:r>
      <w:r w:rsidR="00CB2D40" w:rsidRPr="00372870">
        <w:rPr>
          <w:rFonts w:eastAsia="Times New Roman"/>
          <w:i/>
          <w:lang w:val="en-CA" w:eastAsia="en-CA"/>
        </w:rPr>
        <w:t>C</w:t>
      </w:r>
      <w:r w:rsidR="00CB2D40" w:rsidRPr="00372870">
        <w:rPr>
          <w:rFonts w:eastAsia="Times New Roman"/>
          <w:vertAlign w:val="subscript"/>
          <w:lang w:val="en-CA" w:eastAsia="en-CA"/>
        </w:rPr>
        <w:t>2</w:t>
      </w:r>
      <w:r w:rsidR="00CB2D40">
        <w:rPr>
          <w:rFonts w:eastAsia="Times New Roman"/>
          <w:lang w:val="en-CA" w:eastAsia="en-CA"/>
        </w:rPr>
        <w:t>(</w:t>
      </w:r>
      <w:r w:rsidRPr="00805BF9">
        <w:rPr>
          <w:rFonts w:eastAsia="Times New Roman"/>
          <w:lang w:val="en-CA" w:eastAsia="en-CA"/>
        </w:rPr>
        <w:t xml:space="preserve">4, </w:t>
      </w:r>
      <w:r w:rsidR="00CB2D40">
        <w:rPr>
          <w:rFonts w:eastAsia="Times New Roman"/>
          <w:lang w:val="en-CA" w:eastAsia="en-CA"/>
        </w:rPr>
        <w:t>5</w:t>
      </w:r>
      <w:r w:rsidRPr="00805BF9">
        <w:rPr>
          <w:rFonts w:eastAsia="Times New Roman"/>
          <w:lang w:val="en-CA" w:eastAsia="en-CA"/>
        </w:rPr>
        <w:t xml:space="preserve">, 6, </w:t>
      </w:r>
      <w:r w:rsidR="00CB2D40">
        <w:rPr>
          <w:rFonts w:eastAsia="Times New Roman"/>
          <w:lang w:val="en-CA" w:eastAsia="en-CA"/>
        </w:rPr>
        <w:t>7</w:t>
      </w:r>
      <w:r w:rsidRPr="00805BF9">
        <w:rPr>
          <w:rFonts w:eastAsia="Times New Roman"/>
          <w:lang w:val="en-CA" w:eastAsia="en-CA"/>
        </w:rPr>
        <w:t xml:space="preserve">), and three list sizes </w:t>
      </w:r>
      <w:r w:rsidR="00CB2D40">
        <w:rPr>
          <w:rFonts w:eastAsia="Times New Roman"/>
          <w:i/>
          <w:lang w:val="en-CA" w:eastAsia="en-CA"/>
        </w:rPr>
        <w:t>L</w:t>
      </w:r>
      <w:r w:rsidRPr="00805BF9">
        <w:rPr>
          <w:rFonts w:eastAsia="Times New Roman"/>
          <w:lang w:val="en-CA" w:eastAsia="en-CA"/>
        </w:rPr>
        <w:t xml:space="preserve"> (2, 4, </w:t>
      </w:r>
      <w:r w:rsidR="00CB2D40">
        <w:rPr>
          <w:rFonts w:eastAsia="Times New Roman"/>
          <w:lang w:val="en-CA" w:eastAsia="en-CA"/>
        </w:rPr>
        <w:t>8</w:t>
      </w:r>
      <w:r w:rsidRPr="00805BF9">
        <w:rPr>
          <w:rFonts w:eastAsia="Times New Roman"/>
          <w:lang w:val="en-CA" w:eastAsia="en-CA"/>
        </w:rPr>
        <w:t>), have been considered as well.</w:t>
      </w:r>
    </w:p>
    <w:p w:rsidR="00F3058A" w:rsidRDefault="00CB2D40" w:rsidP="00366EE7">
      <w:pPr>
        <w:rPr>
          <w:rFonts w:eastAsia="Times New Roman"/>
          <w:lang w:val="en-CA" w:eastAsia="en-CA"/>
        </w:rPr>
      </w:pPr>
      <w:r>
        <w:rPr>
          <w:rFonts w:eastAsia="Times New Roman"/>
          <w:lang w:val="en-CA" w:eastAsia="en-CA"/>
        </w:rPr>
        <w:t>Figure 2</w:t>
      </w:r>
      <w:r w:rsidR="00805BF9" w:rsidRPr="00805BF9">
        <w:rPr>
          <w:rFonts w:eastAsia="Times New Roman"/>
          <w:lang w:val="en-CA" w:eastAsia="en-CA"/>
        </w:rPr>
        <w:t xml:space="preserve"> depicts the BLER of the simulated codes after SC decoding only. </w:t>
      </w:r>
    </w:p>
    <w:p w:rsidR="00CB2D40" w:rsidRPr="001A7AFF" w:rsidRDefault="001A7AFF" w:rsidP="00EA605F">
      <w:pPr>
        <w:keepNext/>
      </w:pPr>
      <w:r>
        <w:rPr>
          <w:noProof/>
          <w:lang w:val="en-CA" w:eastAsia="en-CA"/>
        </w:rPr>
        <w:lastRenderedPageBreak/>
        <w:drawing>
          <wp:inline distT="0" distB="0" distL="0" distR="0">
            <wp:extent cx="5915025" cy="3324225"/>
            <wp:effectExtent l="19050" t="0" r="9525"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915025" cy="3324225"/>
                    </a:xfrm>
                    <a:prstGeom prst="rect">
                      <a:avLst/>
                    </a:prstGeom>
                    <a:noFill/>
                    <a:ln w="9525">
                      <a:noFill/>
                      <a:miter lim="800000"/>
                      <a:headEnd/>
                      <a:tailEnd/>
                    </a:ln>
                  </pic:spPr>
                </pic:pic>
              </a:graphicData>
            </a:graphic>
          </wp:inline>
        </w:drawing>
      </w:r>
    </w:p>
    <w:p w:rsidR="00135131" w:rsidRDefault="00CB2D40" w:rsidP="00366EE7">
      <w:pPr>
        <w:pStyle w:val="Didascalia"/>
        <w:jc w:val="center"/>
        <w:rPr>
          <w:noProof/>
        </w:rPr>
      </w:pPr>
      <w:r>
        <w:t xml:space="preserve">Figure </w:t>
      </w:r>
      <w:r w:rsidR="007D005C">
        <w:fldChar w:fldCharType="begin"/>
      </w:r>
      <w:r w:rsidR="00326104">
        <w:instrText xml:space="preserve"> SEQ Figure \* ARABIC </w:instrText>
      </w:r>
      <w:r w:rsidR="007D005C">
        <w:fldChar w:fldCharType="separate"/>
      </w:r>
      <w:r>
        <w:rPr>
          <w:noProof/>
        </w:rPr>
        <w:t>2</w:t>
      </w:r>
      <w:r w:rsidR="007D005C">
        <w:rPr>
          <w:noProof/>
        </w:rPr>
        <w:fldChar w:fldCharType="end"/>
      </w:r>
      <w:r>
        <w:t>:</w:t>
      </w:r>
      <w:r>
        <w:rPr>
          <w:noProof/>
        </w:rPr>
        <w:t xml:space="preserve"> BLER curves after SC decoding</w:t>
      </w:r>
      <w:r w:rsidR="00A0728F">
        <w:rPr>
          <w:noProof/>
        </w:rPr>
        <w:t>.</w:t>
      </w:r>
    </w:p>
    <w:p w:rsidR="00485AB6" w:rsidRPr="00485AB6" w:rsidRDefault="00485AB6" w:rsidP="00366EE7"/>
    <w:p w:rsidR="00CB2D40" w:rsidRDefault="001A7AFF" w:rsidP="00A0728F">
      <w:pPr>
        <w:keepNext/>
        <w:jc w:val="center"/>
      </w:pPr>
      <w:r>
        <w:rPr>
          <w:noProof/>
          <w:lang w:val="en-CA" w:eastAsia="en-CA"/>
        </w:rPr>
        <w:drawing>
          <wp:inline distT="0" distB="0" distL="0" distR="0">
            <wp:extent cx="5915025" cy="3495675"/>
            <wp:effectExtent l="19050" t="0" r="9525" b="0"/>
            <wp:docPr id="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915025" cy="3495675"/>
                    </a:xfrm>
                    <a:prstGeom prst="rect">
                      <a:avLst/>
                    </a:prstGeom>
                    <a:noFill/>
                    <a:ln w="9525">
                      <a:noFill/>
                      <a:miter lim="800000"/>
                      <a:headEnd/>
                      <a:tailEnd/>
                    </a:ln>
                  </pic:spPr>
                </pic:pic>
              </a:graphicData>
            </a:graphic>
          </wp:inline>
        </w:drawing>
      </w:r>
    </w:p>
    <w:p w:rsidR="00135131" w:rsidRDefault="00CB2D40" w:rsidP="00366EE7">
      <w:pPr>
        <w:pStyle w:val="Didascalia"/>
        <w:jc w:val="center"/>
      </w:pPr>
      <w:r>
        <w:t xml:space="preserve">Figure </w:t>
      </w:r>
      <w:r w:rsidR="007D005C">
        <w:fldChar w:fldCharType="begin"/>
      </w:r>
      <w:r w:rsidR="00326104">
        <w:instrText xml:space="preserve"> SEQ Figure \* ARABIC </w:instrText>
      </w:r>
      <w:r w:rsidR="007D005C">
        <w:fldChar w:fldCharType="separate"/>
      </w:r>
      <w:r>
        <w:rPr>
          <w:noProof/>
        </w:rPr>
        <w:t>3</w:t>
      </w:r>
      <w:r w:rsidR="007D005C">
        <w:rPr>
          <w:noProof/>
        </w:rPr>
        <w:fldChar w:fldCharType="end"/>
      </w:r>
      <w:r>
        <w:t>: MDR after SC decoding</w:t>
      </w:r>
      <w:r w:rsidR="00520DAA">
        <w:t xml:space="preserve"> for </w:t>
      </w:r>
      <w:r w:rsidR="00520DAA" w:rsidRPr="00520DAA">
        <w:rPr>
          <w:i/>
        </w:rPr>
        <w:t>N</w:t>
      </w:r>
      <w:r w:rsidR="00520DAA" w:rsidRPr="00520DAA">
        <w:rPr>
          <w:i/>
          <w:vertAlign w:val="subscript"/>
        </w:rPr>
        <w:t>1</w:t>
      </w:r>
      <w:r w:rsidR="00520DAA">
        <w:t xml:space="preserve">=128 and </w:t>
      </w:r>
      <w:r w:rsidR="00520DAA" w:rsidRPr="00520DAA">
        <w:rPr>
          <w:i/>
        </w:rPr>
        <w:t>N</w:t>
      </w:r>
      <w:r w:rsidR="00520DAA" w:rsidRPr="00520DAA">
        <w:rPr>
          <w:i/>
          <w:vertAlign w:val="subscript"/>
        </w:rPr>
        <w:t>2</w:t>
      </w:r>
      <w:r w:rsidR="00520DAA">
        <w:t>=256</w:t>
      </w:r>
      <w:r w:rsidR="00A0728F">
        <w:t>.</w:t>
      </w:r>
    </w:p>
    <w:p w:rsidR="000301E3" w:rsidRPr="000301E3" w:rsidRDefault="000301E3" w:rsidP="00366EE7"/>
    <w:p w:rsidR="000301E3" w:rsidRPr="00CB2D40" w:rsidRDefault="000301E3" w:rsidP="00366EE7">
      <w:pPr>
        <w:widowControl/>
        <w:autoSpaceDE/>
        <w:autoSpaceDN/>
        <w:adjustRightInd/>
        <w:rPr>
          <w:rFonts w:eastAsia="Times New Roman"/>
          <w:lang w:val="en-CA" w:eastAsia="en-CA"/>
        </w:rPr>
      </w:pPr>
      <w:r w:rsidRPr="00CB2D40">
        <w:rPr>
          <w:rFonts w:eastAsia="Times New Roman"/>
          <w:lang w:val="en-CA" w:eastAsia="en-CA"/>
        </w:rPr>
        <w:t>A missed detection occurs when the UE fails to identify its RNTI among the received frames.</w:t>
      </w:r>
      <w:r>
        <w:rPr>
          <w:rFonts w:eastAsia="Times New Roman"/>
          <w:lang w:val="en-CA" w:eastAsia="en-CA"/>
        </w:rPr>
        <w:t xml:space="preserve"> F</w:t>
      </w:r>
      <w:r w:rsidRPr="00CB2D40">
        <w:rPr>
          <w:rFonts w:eastAsia="Times New Roman"/>
          <w:lang w:val="en-CA" w:eastAsia="en-CA"/>
        </w:rPr>
        <w:t>ig</w:t>
      </w:r>
      <w:r>
        <w:rPr>
          <w:rFonts w:eastAsia="Times New Roman"/>
          <w:lang w:val="en-CA" w:eastAsia="en-CA"/>
        </w:rPr>
        <w:t>ure 3</w:t>
      </w:r>
      <w:r w:rsidRPr="00CB2D40">
        <w:rPr>
          <w:rFonts w:eastAsia="Times New Roman"/>
          <w:lang w:val="en-CA" w:eastAsia="en-CA"/>
        </w:rPr>
        <w:t xml:space="preserve"> depicts the MDR after SCL decoding, where MDR is defined as the number of missed detections over the number of transmissions in which the UE</w:t>
      </w:r>
      <w:r>
        <w:rPr>
          <w:rFonts w:eastAsia="Times New Roman"/>
          <w:lang w:val="en-CA" w:eastAsia="en-CA"/>
        </w:rPr>
        <w:t xml:space="preserve"> RNTI was sent. MDR simulations </w:t>
      </w:r>
      <w:r w:rsidRPr="00CB2D40">
        <w:rPr>
          <w:rFonts w:eastAsia="Times New Roman"/>
          <w:lang w:val="en-CA" w:eastAsia="en-CA"/>
        </w:rPr>
        <w:t xml:space="preserve">consider </w:t>
      </w:r>
      <w:r w:rsidRPr="00372870">
        <w:rPr>
          <w:rFonts w:eastAsia="Times New Roman"/>
          <w:i/>
          <w:lang w:val="en-CA" w:eastAsia="en-CA"/>
        </w:rPr>
        <w:t>C</w:t>
      </w:r>
      <w:r>
        <w:rPr>
          <w:rFonts w:eastAsia="Times New Roman"/>
          <w:vertAlign w:val="subscript"/>
          <w:lang w:val="en-CA" w:eastAsia="en-CA"/>
        </w:rPr>
        <w:t>1</w:t>
      </w:r>
      <w:r>
        <w:rPr>
          <w:rFonts w:eastAsia="Times New Roman"/>
          <w:lang w:val="en-CA" w:eastAsia="en-CA"/>
        </w:rPr>
        <w:t>/2</w:t>
      </w:r>
      <w:r w:rsidRPr="00CB2D40">
        <w:rPr>
          <w:rFonts w:eastAsia="Times New Roman"/>
          <w:lang w:val="en-CA" w:eastAsia="en-CA"/>
        </w:rPr>
        <w:t xml:space="preserve"> candidates of length </w:t>
      </w:r>
      <w:r>
        <w:rPr>
          <w:rFonts w:eastAsia="Times New Roman"/>
          <w:i/>
          <w:lang w:val="en-CA" w:eastAsia="en-CA"/>
        </w:rPr>
        <w:t>N</w:t>
      </w:r>
      <w:r>
        <w:rPr>
          <w:rFonts w:eastAsia="Times New Roman"/>
          <w:vertAlign w:val="subscript"/>
          <w:lang w:val="en-CA" w:eastAsia="en-CA"/>
        </w:rPr>
        <w:t>1</w:t>
      </w:r>
      <w:r w:rsidRPr="00CB2D40">
        <w:rPr>
          <w:rFonts w:eastAsia="Times New Roman"/>
          <w:lang w:val="en-CA" w:eastAsia="en-CA"/>
        </w:rPr>
        <w:t xml:space="preserve">, and </w:t>
      </w:r>
      <w:r w:rsidRPr="00372870">
        <w:rPr>
          <w:rFonts w:eastAsia="Times New Roman"/>
          <w:i/>
          <w:lang w:val="en-CA" w:eastAsia="en-CA"/>
        </w:rPr>
        <w:t>C</w:t>
      </w:r>
      <w:r>
        <w:rPr>
          <w:rFonts w:eastAsia="Times New Roman"/>
          <w:vertAlign w:val="subscript"/>
          <w:lang w:val="en-CA" w:eastAsia="en-CA"/>
        </w:rPr>
        <w:t>1</w:t>
      </w:r>
      <w:r>
        <w:rPr>
          <w:rFonts w:eastAsia="Times New Roman"/>
          <w:lang w:val="en-CA" w:eastAsia="en-CA"/>
        </w:rPr>
        <w:t>/2</w:t>
      </w:r>
      <w:r w:rsidRPr="00CB2D40">
        <w:rPr>
          <w:rFonts w:eastAsia="Times New Roman"/>
          <w:lang w:val="en-CA" w:eastAsia="en-CA"/>
        </w:rPr>
        <w:t xml:space="preserve">candidates of length </w:t>
      </w:r>
      <w:r>
        <w:rPr>
          <w:rFonts w:eastAsia="Times New Roman"/>
          <w:i/>
          <w:lang w:val="en-CA" w:eastAsia="en-CA"/>
        </w:rPr>
        <w:t>N</w:t>
      </w:r>
      <w:r>
        <w:rPr>
          <w:rFonts w:eastAsia="Times New Roman"/>
          <w:vertAlign w:val="subscript"/>
          <w:lang w:val="en-CA" w:eastAsia="en-CA"/>
        </w:rPr>
        <w:t>2</w:t>
      </w:r>
      <w:r w:rsidRPr="00CB2D40">
        <w:rPr>
          <w:rFonts w:eastAsia="Times New Roman"/>
          <w:lang w:val="en-CA" w:eastAsia="en-CA"/>
        </w:rPr>
        <w:t xml:space="preserve">, all with an information length of </w:t>
      </w:r>
      <w:r>
        <w:rPr>
          <w:rFonts w:eastAsia="Times New Roman"/>
          <w:i/>
          <w:lang w:val="en-CA" w:eastAsia="en-CA"/>
        </w:rPr>
        <w:t>K</w:t>
      </w:r>
      <w:r>
        <w:rPr>
          <w:rFonts w:eastAsia="Times New Roman"/>
          <w:vertAlign w:val="subscript"/>
          <w:lang w:val="en-CA" w:eastAsia="en-CA"/>
        </w:rPr>
        <w:t>1</w:t>
      </w:r>
      <w:r>
        <w:rPr>
          <w:rFonts w:eastAsia="Times New Roman"/>
          <w:lang w:val="en-CA" w:eastAsia="en-CA"/>
        </w:rPr>
        <w:t>=</w:t>
      </w:r>
      <w:r>
        <w:rPr>
          <w:rFonts w:eastAsia="Times New Roman"/>
          <w:i/>
          <w:lang w:val="en-CA" w:eastAsia="en-CA"/>
        </w:rPr>
        <w:t>K</w:t>
      </w:r>
      <w:r>
        <w:rPr>
          <w:rFonts w:eastAsia="Times New Roman"/>
          <w:vertAlign w:val="subscript"/>
          <w:lang w:val="en-CA" w:eastAsia="en-CA"/>
        </w:rPr>
        <w:t>1</w:t>
      </w:r>
      <w:r>
        <w:rPr>
          <w:rFonts w:eastAsia="Times New Roman"/>
          <w:lang w:val="en-CA" w:eastAsia="en-CA"/>
        </w:rPr>
        <w:t>=</w:t>
      </w:r>
      <w:r>
        <w:rPr>
          <w:rFonts w:eastAsia="Times New Roman"/>
          <w:i/>
          <w:lang w:val="en-CA" w:eastAsia="en-CA"/>
        </w:rPr>
        <w:t xml:space="preserve">K </w:t>
      </w:r>
      <w:r w:rsidRPr="00CB2D40">
        <w:rPr>
          <w:rFonts w:eastAsia="Times New Roman"/>
          <w:lang w:val="en-CA" w:eastAsia="en-CA"/>
        </w:rPr>
        <w:t xml:space="preserve">bits. The UE RNTI is randomly transmitted </w:t>
      </w:r>
      <w:r w:rsidRPr="00804E41">
        <w:rPr>
          <w:rFonts w:eastAsia="Times New Roman"/>
          <w:lang w:val="en-CA" w:eastAsia="en-CA"/>
        </w:rPr>
        <w:t xml:space="preserve">through one of the </w:t>
      </w:r>
      <w:r w:rsidRPr="00804E41">
        <w:rPr>
          <w:rFonts w:eastAsia="Times New Roman"/>
          <w:i/>
          <w:lang w:val="en-CA" w:eastAsia="en-CA"/>
        </w:rPr>
        <w:t>C</w:t>
      </w:r>
      <w:r w:rsidRPr="00804E41">
        <w:rPr>
          <w:rFonts w:eastAsia="Times New Roman"/>
          <w:vertAlign w:val="subscript"/>
          <w:lang w:val="en-CA" w:eastAsia="en-CA"/>
        </w:rPr>
        <w:t>1</w:t>
      </w:r>
      <w:r w:rsidRPr="00804E41">
        <w:rPr>
          <w:rFonts w:eastAsia="Times New Roman"/>
          <w:lang w:val="en-CA" w:eastAsia="en-CA"/>
        </w:rPr>
        <w:t xml:space="preserve"> possible codes.</w:t>
      </w:r>
      <w:r w:rsidR="00E23159">
        <w:rPr>
          <w:rFonts w:eastAsia="Times New Roman"/>
          <w:lang w:val="en-CA" w:eastAsia="en-CA"/>
        </w:rPr>
        <w:t xml:space="preserve"> </w:t>
      </w:r>
      <w:r w:rsidRPr="00CB2D40">
        <w:rPr>
          <w:rFonts w:eastAsia="Times New Roman"/>
          <w:lang w:val="en-CA" w:eastAsia="en-CA"/>
        </w:rPr>
        <w:t xml:space="preserve">The drawn curves consider the extreme </w:t>
      </w:r>
      <w:r w:rsidRPr="00CB2D40">
        <w:rPr>
          <w:rFonts w:eastAsia="Times New Roman"/>
          <w:lang w:val="en-CA" w:eastAsia="en-CA"/>
        </w:rPr>
        <w:lastRenderedPageBreak/>
        <w:t xml:space="preserve">values of the </w:t>
      </w:r>
      <w:r w:rsidRPr="00372870">
        <w:rPr>
          <w:rFonts w:eastAsia="Times New Roman"/>
          <w:i/>
          <w:lang w:val="en-CA" w:eastAsia="en-CA"/>
        </w:rPr>
        <w:t>C</w:t>
      </w:r>
      <w:r w:rsidRPr="00372870">
        <w:rPr>
          <w:rFonts w:eastAsia="Times New Roman"/>
          <w:vertAlign w:val="subscript"/>
          <w:lang w:val="en-CA" w:eastAsia="en-CA"/>
        </w:rPr>
        <w:t>2</w:t>
      </w:r>
      <w:r w:rsidRPr="00CB2D40">
        <w:rPr>
          <w:rFonts w:eastAsia="Times New Roman"/>
          <w:lang w:val="en-CA" w:eastAsia="en-CA"/>
        </w:rPr>
        <w:t xml:space="preserve"> and </w:t>
      </w:r>
      <w:r>
        <w:rPr>
          <w:rFonts w:eastAsia="Times New Roman"/>
          <w:i/>
          <w:lang w:val="en-CA" w:eastAsia="en-CA"/>
        </w:rPr>
        <w:t>L</w:t>
      </w:r>
      <w:r w:rsidRPr="00CB2D40">
        <w:rPr>
          <w:rFonts w:eastAsia="Times New Roman"/>
          <w:lang w:val="en-CA" w:eastAsia="en-CA"/>
        </w:rPr>
        <w:t xml:space="preserve"> simulation space, i.e</w:t>
      </w:r>
      <w:r w:rsidR="00460344">
        <w:rPr>
          <w:rFonts w:eastAsia="Times New Roman"/>
          <w:lang w:val="en-CA" w:eastAsia="en-CA"/>
        </w:rPr>
        <w:t>.</w:t>
      </w:r>
      <w:r w:rsidRPr="00372870">
        <w:rPr>
          <w:rFonts w:eastAsia="Times New Roman"/>
          <w:i/>
          <w:lang w:val="en-CA" w:eastAsia="en-CA"/>
        </w:rPr>
        <w:t>C</w:t>
      </w:r>
      <w:r w:rsidRPr="00372870">
        <w:rPr>
          <w:rFonts w:eastAsia="Times New Roman"/>
          <w:vertAlign w:val="subscript"/>
          <w:lang w:val="en-CA" w:eastAsia="en-CA"/>
        </w:rPr>
        <w:t>2</w:t>
      </w:r>
      <w:r>
        <w:rPr>
          <w:rFonts w:eastAsia="Times New Roman"/>
          <w:lang w:val="en-CA" w:eastAsia="en-CA"/>
        </w:rPr>
        <w:t>=(4,7)</w:t>
      </w:r>
      <w:r w:rsidRPr="00CB2D40">
        <w:rPr>
          <w:rFonts w:eastAsia="Times New Roman"/>
          <w:lang w:val="en-CA" w:eastAsia="en-CA"/>
        </w:rPr>
        <w:t xml:space="preserve"> and </w:t>
      </w:r>
      <w:r>
        <w:rPr>
          <w:rFonts w:eastAsia="Times New Roman"/>
          <w:i/>
          <w:lang w:val="en-CA" w:eastAsia="en-CA"/>
        </w:rPr>
        <w:t>L</w:t>
      </w:r>
      <w:r w:rsidRPr="00CB2D40">
        <w:rPr>
          <w:rFonts w:eastAsia="Times New Roman"/>
          <w:lang w:val="en-CA" w:eastAsia="en-CA"/>
        </w:rPr>
        <w:t>=(2,8). Performance of the intermediate values sits in between the portrayed ones.</w:t>
      </w:r>
    </w:p>
    <w:p w:rsidR="000301E3" w:rsidRPr="00F3058A" w:rsidRDefault="00F3058A" w:rsidP="00366EE7">
      <w:pPr>
        <w:widowControl/>
        <w:autoSpaceDE/>
        <w:autoSpaceDN/>
        <w:adjustRightInd/>
        <w:rPr>
          <w:rFonts w:eastAsia="Times New Roman"/>
          <w:i/>
          <w:lang w:val="en-CA" w:eastAsia="en-CA"/>
        </w:rPr>
      </w:pPr>
      <w:r w:rsidRPr="00700BDD">
        <w:rPr>
          <w:b/>
          <w:i/>
          <w:lang w:eastAsia="zh-CN"/>
        </w:rPr>
        <w:t>Observation-</w:t>
      </w:r>
      <w:r w:rsidR="00EA605F">
        <w:rPr>
          <w:b/>
          <w:i/>
          <w:lang w:eastAsia="zh-CN"/>
        </w:rPr>
        <w:t>2</w:t>
      </w:r>
      <w:r w:rsidRPr="00700BDD">
        <w:rPr>
          <w:i/>
          <w:lang w:eastAsia="zh-CN"/>
        </w:rPr>
        <w:t xml:space="preserve">: </w:t>
      </w:r>
      <w:r w:rsidR="000301E3" w:rsidRPr="00F3058A">
        <w:rPr>
          <w:rFonts w:eastAsia="Times New Roman"/>
          <w:i/>
          <w:lang w:val="en-CA" w:eastAsia="en-CA"/>
        </w:rPr>
        <w:t>increasing C</w:t>
      </w:r>
      <w:r w:rsidR="000301E3" w:rsidRPr="00F3058A">
        <w:rPr>
          <w:rFonts w:eastAsia="Times New Roman"/>
          <w:i/>
          <w:vertAlign w:val="subscript"/>
          <w:lang w:val="en-CA" w:eastAsia="en-CA"/>
        </w:rPr>
        <w:t xml:space="preserve">2 </w:t>
      </w:r>
      <w:r w:rsidR="000301E3" w:rsidRPr="00F3058A">
        <w:rPr>
          <w:rFonts w:eastAsia="Times New Roman"/>
          <w:i/>
          <w:lang w:val="en-CA" w:eastAsia="en-CA"/>
        </w:rPr>
        <w:t>and L leads to better MDR, regardless of the code lengths and rates. Increasing C</w:t>
      </w:r>
      <w:r w:rsidR="000301E3" w:rsidRPr="00F3058A">
        <w:rPr>
          <w:rFonts w:eastAsia="Times New Roman"/>
          <w:i/>
          <w:vertAlign w:val="subscript"/>
          <w:lang w:val="en-CA" w:eastAsia="en-CA"/>
        </w:rPr>
        <w:t>2</w:t>
      </w:r>
      <w:r w:rsidR="000301E3" w:rsidRPr="00F3058A">
        <w:rPr>
          <w:rFonts w:eastAsia="Times New Roman"/>
          <w:i/>
          <w:lang w:val="en-CA" w:eastAsia="en-CA"/>
        </w:rPr>
        <w:t xml:space="preserve"> rises the probability of having, among the C</w:t>
      </w:r>
      <w:r w:rsidR="000301E3" w:rsidRPr="00F3058A">
        <w:rPr>
          <w:rFonts w:eastAsia="Times New Roman"/>
          <w:i/>
          <w:vertAlign w:val="subscript"/>
          <w:lang w:val="en-CA" w:eastAsia="en-CA"/>
        </w:rPr>
        <w:t>2</w:t>
      </w:r>
      <w:r w:rsidR="005542F5">
        <w:rPr>
          <w:rFonts w:eastAsia="Times New Roman"/>
          <w:i/>
          <w:lang w:val="en-CA" w:eastAsia="en-CA"/>
        </w:rPr>
        <w:t xml:space="preserve"> SCL candidates. T</w:t>
      </w:r>
      <w:r w:rsidR="000301E3" w:rsidRPr="00F3058A">
        <w:rPr>
          <w:rFonts w:eastAsia="Times New Roman"/>
          <w:i/>
          <w:lang w:val="en-CA" w:eastAsia="en-CA"/>
        </w:rPr>
        <w:t>he one whose RNTI matches the UE RNTI. A larger L improves the error correction performance of the SCL algorithm.</w:t>
      </w:r>
    </w:p>
    <w:p w:rsidR="00CB2D40" w:rsidRDefault="00CB2D40" w:rsidP="00366EE7">
      <w:pPr>
        <w:keepNext/>
      </w:pPr>
    </w:p>
    <w:p w:rsidR="00CB2D40" w:rsidRDefault="00A93974" w:rsidP="00366EE7">
      <w:pPr>
        <w:keepNext/>
      </w:pPr>
      <w:r>
        <w:rPr>
          <w:noProof/>
          <w:lang w:val="en-CA" w:eastAsia="en-CA"/>
        </w:rPr>
        <w:drawing>
          <wp:inline distT="0" distB="0" distL="0" distR="0">
            <wp:extent cx="5238200" cy="3966404"/>
            <wp:effectExtent l="19050" t="0" r="5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239462" cy="3967360"/>
                    </a:xfrm>
                    <a:prstGeom prst="rect">
                      <a:avLst/>
                    </a:prstGeom>
                    <a:noFill/>
                    <a:ln w="9525">
                      <a:noFill/>
                      <a:miter lim="800000"/>
                      <a:headEnd/>
                      <a:tailEnd/>
                    </a:ln>
                  </pic:spPr>
                </pic:pic>
              </a:graphicData>
            </a:graphic>
          </wp:inline>
        </w:drawing>
      </w:r>
    </w:p>
    <w:p w:rsidR="00363630" w:rsidRDefault="00CB2D40" w:rsidP="00A0728F">
      <w:pPr>
        <w:pStyle w:val="Didascalia"/>
        <w:jc w:val="center"/>
      </w:pPr>
      <w:r>
        <w:t xml:space="preserve">Figure </w:t>
      </w:r>
      <w:r w:rsidR="00EA605F">
        <w:t>4</w:t>
      </w:r>
      <w:r>
        <w:t>: FAR after SCL decoding</w:t>
      </w:r>
      <w:r w:rsidR="00A0728F">
        <w:t xml:space="preserve"> for </w:t>
      </w:r>
      <w:r w:rsidR="00A0728F" w:rsidRPr="00520DAA">
        <w:rPr>
          <w:i/>
        </w:rPr>
        <w:t>N</w:t>
      </w:r>
      <w:r w:rsidR="00A0728F" w:rsidRPr="00520DAA">
        <w:rPr>
          <w:i/>
          <w:vertAlign w:val="subscript"/>
        </w:rPr>
        <w:t>1</w:t>
      </w:r>
      <w:r w:rsidR="00A0728F">
        <w:t xml:space="preserve">=128 and </w:t>
      </w:r>
      <w:r w:rsidR="00A0728F" w:rsidRPr="00520DAA">
        <w:rPr>
          <w:i/>
        </w:rPr>
        <w:t>N</w:t>
      </w:r>
      <w:r w:rsidR="00A0728F" w:rsidRPr="00520DAA">
        <w:rPr>
          <w:i/>
          <w:vertAlign w:val="subscript"/>
        </w:rPr>
        <w:t>2</w:t>
      </w:r>
      <w:r w:rsidR="00A0728F">
        <w:t>=256</w:t>
      </w:r>
      <w:r w:rsidR="004332ED">
        <w:t>, randomized transmitted RNTIs</w:t>
      </w:r>
      <w:r w:rsidR="00A0728F">
        <w:t>.</w:t>
      </w:r>
    </w:p>
    <w:p w:rsidR="000301E3" w:rsidRPr="000301E3" w:rsidRDefault="000301E3" w:rsidP="00366EE7"/>
    <w:p w:rsidR="000301E3" w:rsidRPr="00F3058A" w:rsidRDefault="00F3058A" w:rsidP="00366EE7">
      <w:pPr>
        <w:rPr>
          <w:rFonts w:eastAsia="Times New Roman"/>
          <w:i/>
          <w:u w:val="single"/>
          <w:lang w:val="en-CA" w:eastAsia="en-CA"/>
        </w:rPr>
      </w:pPr>
      <w:r w:rsidRPr="00F3058A">
        <w:rPr>
          <w:b/>
          <w:i/>
          <w:lang w:eastAsia="zh-CN"/>
        </w:rPr>
        <w:t>Observation-</w:t>
      </w:r>
      <w:r w:rsidR="00EA605F">
        <w:rPr>
          <w:b/>
          <w:i/>
          <w:lang w:eastAsia="zh-CN"/>
        </w:rPr>
        <w:t>3</w:t>
      </w:r>
      <w:r w:rsidRPr="00F3058A">
        <w:rPr>
          <w:i/>
          <w:lang w:eastAsia="zh-CN"/>
        </w:rPr>
        <w:t xml:space="preserve">: </w:t>
      </w:r>
      <w:r w:rsidR="000301E3" w:rsidRPr="00F3058A">
        <w:rPr>
          <w:rFonts w:eastAsia="Times New Roman"/>
          <w:i/>
          <w:lang w:val="en-CA" w:eastAsia="en-CA"/>
        </w:rPr>
        <w:t>In general, the MDR curve is shown to be substant</w:t>
      </w:r>
      <w:r w:rsidR="009D090B" w:rsidRPr="00F3058A">
        <w:rPr>
          <w:rFonts w:eastAsia="Times New Roman"/>
          <w:i/>
          <w:lang w:val="en-CA" w:eastAsia="en-CA"/>
        </w:rPr>
        <w:t>ially l</w:t>
      </w:r>
      <w:r w:rsidR="005075FC">
        <w:rPr>
          <w:rFonts w:eastAsia="Times New Roman"/>
          <w:i/>
          <w:lang w:val="en-CA" w:eastAsia="en-CA"/>
        </w:rPr>
        <w:t xml:space="preserve">ower than the BLER curve of the </w:t>
      </w:r>
      <w:r w:rsidR="009D090B" w:rsidRPr="00F3058A">
        <w:rPr>
          <w:rFonts w:eastAsia="Times New Roman"/>
          <w:i/>
          <w:lang w:val="en-CA" w:eastAsia="en-CA"/>
        </w:rPr>
        <w:t>least reliable of the two codes for which it is computed.</w:t>
      </w:r>
    </w:p>
    <w:p w:rsidR="00495F37" w:rsidRDefault="000301E3" w:rsidP="004332ED">
      <w:pPr>
        <w:widowControl/>
        <w:autoSpaceDE/>
        <w:autoSpaceDN/>
        <w:adjustRightInd/>
        <w:rPr>
          <w:rFonts w:eastAsia="Times New Roman"/>
          <w:lang w:val="en-CA" w:eastAsia="en-CA"/>
        </w:rPr>
      </w:pPr>
      <w:r w:rsidRPr="00485AB6">
        <w:rPr>
          <w:rFonts w:eastAsia="Times New Roman"/>
          <w:lang w:val="en-CA" w:eastAsia="en-CA"/>
        </w:rPr>
        <w:t>The false alarm curves shown in Fig</w:t>
      </w:r>
      <w:r w:rsidR="00EA605F">
        <w:rPr>
          <w:rFonts w:eastAsia="Times New Roman"/>
          <w:lang w:val="en-CA" w:eastAsia="en-CA"/>
        </w:rPr>
        <w:t>ure 4</w:t>
      </w:r>
      <w:r w:rsidRPr="00485AB6">
        <w:rPr>
          <w:rFonts w:eastAsia="Times New Roman"/>
          <w:lang w:val="en-CA" w:eastAsia="en-CA"/>
        </w:rPr>
        <w:t xml:space="preserve"> report the combination of Type-1 and Type-2 errors. </w:t>
      </w:r>
      <w:r w:rsidR="00E23159">
        <w:rPr>
          <w:rFonts w:eastAsia="Times New Roman"/>
          <w:lang w:val="en-CA" w:eastAsia="en-CA"/>
        </w:rPr>
        <w:t xml:space="preserve">Half the transmissions did not send the UE RNTI, allowing for Type-1 errors, while the other half sent the UE RNTI, allowing for Type-2 errors. </w:t>
      </w:r>
      <w:r w:rsidR="004332ED">
        <w:rPr>
          <w:rFonts w:eastAsia="Times New Roman"/>
          <w:lang w:val="en-CA" w:eastAsia="en-CA"/>
        </w:rPr>
        <w:t>Unlike the</w:t>
      </w:r>
      <w:r w:rsidR="00E10EFB">
        <w:rPr>
          <w:rFonts w:eastAsia="Times New Roman"/>
          <w:lang w:val="en-CA" w:eastAsia="en-CA"/>
        </w:rPr>
        <w:t xml:space="preserve"> curves in </w:t>
      </w:r>
      <w:r w:rsidRPr="00485AB6">
        <w:rPr>
          <w:rFonts w:eastAsia="Times New Roman"/>
          <w:lang w:val="en-CA" w:eastAsia="en-CA"/>
        </w:rPr>
        <w:t>Fig</w:t>
      </w:r>
      <w:r>
        <w:rPr>
          <w:rFonts w:eastAsia="Times New Roman"/>
          <w:lang w:val="en-CA" w:eastAsia="en-CA"/>
        </w:rPr>
        <w:t xml:space="preserve">ure </w:t>
      </w:r>
      <w:r w:rsidR="004332ED">
        <w:rPr>
          <w:rFonts w:eastAsia="Times New Roman"/>
          <w:lang w:val="en-CA" w:eastAsia="en-CA"/>
        </w:rPr>
        <w:t xml:space="preserve">2-3, those in Figure </w:t>
      </w:r>
      <w:r w:rsidR="00E10EFB">
        <w:rPr>
          <w:rFonts w:eastAsia="Times New Roman"/>
          <w:lang w:val="en-CA" w:eastAsia="en-CA"/>
        </w:rPr>
        <w:t>4</w:t>
      </w:r>
      <w:r w:rsidRPr="00485AB6">
        <w:rPr>
          <w:rFonts w:eastAsia="Times New Roman"/>
          <w:lang w:val="en-CA" w:eastAsia="en-CA"/>
        </w:rPr>
        <w:t xml:space="preserve"> </w:t>
      </w:r>
      <w:r w:rsidR="004332ED">
        <w:rPr>
          <w:rFonts w:eastAsia="Times New Roman"/>
          <w:lang w:val="en-CA" w:eastAsia="en-CA"/>
        </w:rPr>
        <w:t>have been</w:t>
      </w:r>
      <w:r w:rsidRPr="00485AB6">
        <w:rPr>
          <w:rFonts w:eastAsia="Times New Roman"/>
          <w:lang w:val="en-CA" w:eastAsia="en-CA"/>
        </w:rPr>
        <w:t xml:space="preserve"> </w:t>
      </w:r>
      <w:r>
        <w:rPr>
          <w:rFonts w:eastAsia="Times New Roman"/>
          <w:lang w:val="en-CA" w:eastAsia="en-CA"/>
        </w:rPr>
        <w:t xml:space="preserve">obtained with the RNTIs of the </w:t>
      </w:r>
      <w:r w:rsidRPr="00372870">
        <w:rPr>
          <w:rFonts w:eastAsia="Times New Roman"/>
          <w:i/>
          <w:lang w:val="en-CA" w:eastAsia="en-CA"/>
        </w:rPr>
        <w:t>C</w:t>
      </w:r>
      <w:r>
        <w:rPr>
          <w:rFonts w:eastAsia="Times New Roman"/>
          <w:vertAlign w:val="subscript"/>
          <w:lang w:val="en-CA" w:eastAsia="en-CA"/>
        </w:rPr>
        <w:t>1</w:t>
      </w:r>
      <w:r w:rsidRPr="00485AB6">
        <w:rPr>
          <w:rFonts w:eastAsia="Times New Roman"/>
          <w:lang w:val="en-CA" w:eastAsia="en-CA"/>
        </w:rPr>
        <w:t xml:space="preserve"> candidates assumi</w:t>
      </w:r>
      <w:r>
        <w:rPr>
          <w:rFonts w:eastAsia="Times New Roman"/>
          <w:lang w:val="en-CA" w:eastAsia="en-CA"/>
        </w:rPr>
        <w:t>ng random values over the full 16</w:t>
      </w:r>
      <w:r w:rsidRPr="00485AB6">
        <w:rPr>
          <w:rFonts w:eastAsia="Times New Roman"/>
          <w:lang w:val="en-CA" w:eastAsia="en-CA"/>
        </w:rPr>
        <w:t>-bit dynamic</w:t>
      </w:r>
      <w:r w:rsidR="004332ED">
        <w:rPr>
          <w:rFonts w:eastAsia="Times New Roman"/>
          <w:lang w:val="en-CA" w:eastAsia="en-CA"/>
        </w:rPr>
        <w:t>.</w:t>
      </w:r>
    </w:p>
    <w:p w:rsidR="000301E3" w:rsidRDefault="00F3058A" w:rsidP="00495F37">
      <w:pPr>
        <w:widowControl/>
        <w:spacing w:after="0"/>
        <w:rPr>
          <w:rFonts w:eastAsia="Times New Roman"/>
          <w:i/>
          <w:lang w:val="en-CA" w:eastAsia="en-CA"/>
        </w:rPr>
      </w:pPr>
      <w:r w:rsidRPr="00700BDD">
        <w:rPr>
          <w:b/>
          <w:i/>
          <w:lang w:eastAsia="zh-CN"/>
        </w:rPr>
        <w:t>Observation-</w:t>
      </w:r>
      <w:r w:rsidR="002A5EA9">
        <w:rPr>
          <w:b/>
          <w:i/>
          <w:lang w:eastAsia="zh-CN"/>
        </w:rPr>
        <w:t>4</w:t>
      </w:r>
      <w:r w:rsidRPr="00700BDD">
        <w:rPr>
          <w:i/>
          <w:lang w:eastAsia="zh-CN"/>
        </w:rPr>
        <w:t>:</w:t>
      </w:r>
      <w:r w:rsidRPr="00F3058A">
        <w:rPr>
          <w:i/>
          <w:lang w:eastAsia="zh-CN"/>
        </w:rPr>
        <w:t xml:space="preserve"> </w:t>
      </w:r>
      <w:r w:rsidR="004332ED">
        <w:rPr>
          <w:i/>
          <w:lang w:eastAsia="zh-CN"/>
        </w:rPr>
        <w:t>the observed</w:t>
      </w:r>
      <w:r w:rsidR="00671575">
        <w:rPr>
          <w:rFonts w:eastAsia="Times New Roman"/>
          <w:i/>
          <w:lang w:val="en-CA" w:eastAsia="en-CA"/>
        </w:rPr>
        <w:t xml:space="preserve"> </w:t>
      </w:r>
      <w:r w:rsidR="000301E3" w:rsidRPr="00F3058A">
        <w:rPr>
          <w:rFonts w:eastAsia="Times New Roman"/>
          <w:i/>
          <w:lang w:val="en-CA" w:eastAsia="en-CA"/>
        </w:rPr>
        <w:t>FAR</w:t>
      </w:r>
      <w:r w:rsidR="004332ED">
        <w:rPr>
          <w:rFonts w:eastAsia="Times New Roman"/>
          <w:i/>
          <w:lang w:val="en-CA" w:eastAsia="en-CA"/>
        </w:rPr>
        <w:t xml:space="preserve"> is below the </w:t>
      </w:r>
      <w:r w:rsidR="000301E3" w:rsidRPr="00F3058A">
        <w:rPr>
          <w:rFonts w:eastAsia="Times New Roman"/>
          <w:i/>
          <w:lang w:val="en-CA" w:eastAsia="en-CA"/>
        </w:rPr>
        <w:t>10</w:t>
      </w:r>
      <w:r w:rsidR="000301E3" w:rsidRPr="00F3058A">
        <w:rPr>
          <w:rFonts w:eastAsia="Times New Roman"/>
          <w:i/>
          <w:vertAlign w:val="superscript"/>
          <w:lang w:val="en-CA" w:eastAsia="en-CA"/>
        </w:rPr>
        <w:t>-4</w:t>
      </w:r>
      <w:r w:rsidR="004332ED">
        <w:rPr>
          <w:rFonts w:eastAsia="Times New Roman"/>
          <w:i/>
          <w:vertAlign w:val="superscript"/>
          <w:lang w:val="en-CA" w:eastAsia="en-CA"/>
        </w:rPr>
        <w:t xml:space="preserve"> </w:t>
      </w:r>
      <w:r w:rsidR="004332ED">
        <w:rPr>
          <w:rFonts w:eastAsia="Times New Roman"/>
          <w:i/>
          <w:lang w:val="en-CA" w:eastAsia="en-CA"/>
        </w:rPr>
        <w:t>threshold for all the considered cases.</w:t>
      </w:r>
    </w:p>
    <w:p w:rsidR="0087499B" w:rsidRDefault="0087499B" w:rsidP="00495F37">
      <w:pPr>
        <w:widowControl/>
        <w:spacing w:after="0"/>
        <w:rPr>
          <w:rFonts w:eastAsia="Times New Roman"/>
          <w:i/>
          <w:lang w:val="en-CA" w:eastAsia="en-CA"/>
        </w:rPr>
      </w:pPr>
    </w:p>
    <w:p w:rsidR="0087499B" w:rsidRPr="00A0728F" w:rsidRDefault="0087499B" w:rsidP="0087499B">
      <w:pPr>
        <w:widowControl/>
        <w:jc w:val="left"/>
        <w:rPr>
          <w:lang w:val="en-CA" w:eastAsia="zh-CN"/>
        </w:rPr>
      </w:pPr>
      <w:r w:rsidRPr="00A0728F">
        <w:rPr>
          <w:lang w:val="en-CA" w:eastAsia="zh-CN"/>
        </w:rPr>
        <w:t>Simulations show that the MDR is not</w:t>
      </w:r>
      <w:r w:rsidR="00E23159">
        <w:rPr>
          <w:lang w:val="en-CA" w:eastAsia="zh-CN"/>
        </w:rPr>
        <w:t xml:space="preserve"> </w:t>
      </w:r>
      <w:r w:rsidRPr="00A0728F">
        <w:rPr>
          <w:lang w:val="en-CA" w:eastAsia="zh-CN"/>
        </w:rPr>
        <w:t>affected by the randomization of the RNTI values</w:t>
      </w:r>
      <w:r>
        <w:rPr>
          <w:lang w:val="en-CA" w:eastAsia="zh-CN"/>
        </w:rPr>
        <w:t>.</w:t>
      </w:r>
    </w:p>
    <w:p w:rsidR="0087499B" w:rsidRPr="0087499B" w:rsidRDefault="0087499B" w:rsidP="00495F37">
      <w:pPr>
        <w:widowControl/>
        <w:spacing w:after="0"/>
        <w:rPr>
          <w:lang w:val="en-CA" w:eastAsia="zh-CN"/>
        </w:rPr>
      </w:pPr>
    </w:p>
    <w:p w:rsidR="004D40E5" w:rsidRDefault="004D40E5" w:rsidP="004D40E5">
      <w:pPr>
        <w:pStyle w:val="Titolo1"/>
      </w:pPr>
      <w:r>
        <w:t>Early Stopping</w:t>
      </w:r>
    </w:p>
    <w:p w:rsidR="007A2985" w:rsidRDefault="004D40E5" w:rsidP="007A2985">
      <w:pPr>
        <w:widowControl/>
        <w:spacing w:after="0"/>
        <w:rPr>
          <w:lang w:val="en-CA" w:eastAsia="zh-CN"/>
        </w:rPr>
      </w:pPr>
      <w:r w:rsidRPr="004D40E5">
        <w:rPr>
          <w:lang w:val="en-CA" w:eastAsia="zh-CN"/>
        </w:rPr>
        <w:t>This section presents an early stopping criterion effective in</w:t>
      </w:r>
      <w:r w:rsidR="0005292A">
        <w:rPr>
          <w:lang w:val="en-CA" w:eastAsia="zh-CN"/>
        </w:rPr>
        <w:t xml:space="preserve"> </w:t>
      </w:r>
      <w:r w:rsidRPr="004D40E5">
        <w:rPr>
          <w:lang w:val="en-CA" w:eastAsia="zh-CN"/>
        </w:rPr>
        <w:t xml:space="preserve">reducing the average time needed by the </w:t>
      </w:r>
      <w:r>
        <w:rPr>
          <w:lang w:val="en-CA" w:eastAsia="zh-CN"/>
        </w:rPr>
        <w:t xml:space="preserve"> s</w:t>
      </w:r>
      <w:r w:rsidRPr="004D40E5">
        <w:rPr>
          <w:lang w:val="en-CA" w:eastAsia="zh-CN"/>
        </w:rPr>
        <w:t>econd phase of the</w:t>
      </w:r>
      <w:r w:rsidR="0005292A">
        <w:rPr>
          <w:lang w:val="en-CA" w:eastAsia="zh-CN"/>
        </w:rPr>
        <w:t xml:space="preserve"> </w:t>
      </w:r>
      <w:r w:rsidRPr="004D40E5">
        <w:rPr>
          <w:lang w:val="en-CA" w:eastAsia="zh-CN"/>
        </w:rPr>
        <w:t>blind detection scheme, the SCL decoding. The first phase of</w:t>
      </w:r>
      <w:r w:rsidR="0005292A">
        <w:rPr>
          <w:lang w:val="en-CA" w:eastAsia="zh-CN"/>
        </w:rPr>
        <w:t xml:space="preserve"> </w:t>
      </w:r>
      <w:r w:rsidRPr="004D40E5">
        <w:rPr>
          <w:lang w:val="en-CA" w:eastAsia="zh-CN"/>
        </w:rPr>
        <w:t xml:space="preserve">the proposed blind </w:t>
      </w:r>
      <w:r>
        <w:rPr>
          <w:lang w:val="en-CA" w:eastAsia="zh-CN"/>
        </w:rPr>
        <w:t xml:space="preserve"> d</w:t>
      </w:r>
      <w:r w:rsidRPr="004D40E5">
        <w:rPr>
          <w:lang w:val="en-CA" w:eastAsia="zh-CN"/>
        </w:rPr>
        <w:t>etection scheme requires the full decoding</w:t>
      </w:r>
      <w:r w:rsidR="0005292A">
        <w:rPr>
          <w:lang w:val="en-CA" w:eastAsia="zh-CN"/>
        </w:rPr>
        <w:t xml:space="preserve"> </w:t>
      </w:r>
      <w:r w:rsidRPr="004D40E5">
        <w:rPr>
          <w:lang w:val="en-CA" w:eastAsia="zh-CN"/>
        </w:rPr>
        <w:t xml:space="preserve">of each candidate, in order to identify the </w:t>
      </w:r>
      <w:r w:rsidR="007A2985" w:rsidRPr="00F3058A">
        <w:rPr>
          <w:rFonts w:eastAsia="Times New Roman"/>
          <w:i/>
          <w:lang w:val="en-CA" w:eastAsia="en-CA"/>
        </w:rPr>
        <w:t>C</w:t>
      </w:r>
      <w:r w:rsidR="007A2985" w:rsidRPr="00F3058A">
        <w:rPr>
          <w:rFonts w:eastAsia="Times New Roman"/>
          <w:i/>
          <w:vertAlign w:val="subscript"/>
          <w:lang w:val="en-CA" w:eastAsia="en-CA"/>
        </w:rPr>
        <w:t>2</w:t>
      </w:r>
      <w:r w:rsidRPr="004D40E5">
        <w:rPr>
          <w:lang w:val="en-CA" w:eastAsia="zh-CN"/>
        </w:rPr>
        <w:t xml:space="preserve"> codewords</w:t>
      </w:r>
      <w:r w:rsidR="0005292A">
        <w:rPr>
          <w:lang w:val="en-CA" w:eastAsia="zh-CN"/>
        </w:rPr>
        <w:t xml:space="preserve"> </w:t>
      </w:r>
      <w:r w:rsidRPr="004D40E5">
        <w:rPr>
          <w:lang w:val="en-CA" w:eastAsia="zh-CN"/>
        </w:rPr>
        <w:t xml:space="preserve">that will be decoded with SCL. </w:t>
      </w:r>
    </w:p>
    <w:p w:rsidR="00F60C45" w:rsidRDefault="00F60C45" w:rsidP="007A2985">
      <w:pPr>
        <w:widowControl/>
        <w:spacing w:after="0"/>
        <w:rPr>
          <w:lang w:val="en-CA" w:eastAsia="zh-CN"/>
        </w:rPr>
      </w:pPr>
    </w:p>
    <w:p w:rsidR="007A2985" w:rsidRDefault="007A2985" w:rsidP="007A2985">
      <w:pPr>
        <w:widowControl/>
        <w:spacing w:after="0"/>
        <w:rPr>
          <w:lang w:val="en-CA" w:eastAsia="zh-CN"/>
        </w:rPr>
      </w:pPr>
      <w:r w:rsidRPr="00700BDD">
        <w:rPr>
          <w:b/>
          <w:i/>
          <w:lang w:eastAsia="zh-CN"/>
        </w:rPr>
        <w:lastRenderedPageBreak/>
        <w:t>Observation-</w:t>
      </w:r>
      <w:r w:rsidR="002A5EA9">
        <w:rPr>
          <w:b/>
          <w:i/>
          <w:lang w:eastAsia="zh-CN"/>
        </w:rPr>
        <w:t>5</w:t>
      </w:r>
      <w:r w:rsidRPr="00700BDD">
        <w:rPr>
          <w:i/>
          <w:lang w:eastAsia="zh-CN"/>
        </w:rPr>
        <w:t>:</w:t>
      </w:r>
      <w:r w:rsidR="004D40E5" w:rsidRPr="007A2985">
        <w:rPr>
          <w:i/>
          <w:lang w:val="en-CA" w:eastAsia="zh-CN"/>
        </w:rPr>
        <w:t>In the SCL decoding phase all codewords whose RNTI does not match the UE RNTI will surely be discarded.</w:t>
      </w:r>
      <w:r w:rsidR="0005292A">
        <w:rPr>
          <w:i/>
          <w:lang w:val="en-CA" w:eastAsia="zh-CN"/>
        </w:rPr>
        <w:t xml:space="preserve"> </w:t>
      </w:r>
      <w:r w:rsidR="004D40E5" w:rsidRPr="007A2985">
        <w:rPr>
          <w:i/>
          <w:lang w:val="en-CA" w:eastAsia="zh-CN"/>
        </w:rPr>
        <w:t xml:space="preserve">Thus, as soon as the RNTI is shown to be different, the decoding can be interrupted. </w:t>
      </w:r>
    </w:p>
    <w:p w:rsidR="007A2985" w:rsidRDefault="007A2985" w:rsidP="007A2985">
      <w:pPr>
        <w:widowControl/>
        <w:spacing w:after="0"/>
        <w:rPr>
          <w:lang w:val="en-CA" w:eastAsia="zh-CN"/>
        </w:rPr>
      </w:pPr>
    </w:p>
    <w:p w:rsidR="007A2985" w:rsidRDefault="004D40E5" w:rsidP="007A2985">
      <w:pPr>
        <w:widowControl/>
        <w:spacing w:after="0"/>
        <w:rPr>
          <w:lang w:val="en-CA" w:eastAsia="zh-CN"/>
        </w:rPr>
      </w:pPr>
      <w:r w:rsidRPr="004D40E5">
        <w:rPr>
          <w:lang w:val="en-CA" w:eastAsia="zh-CN"/>
        </w:rPr>
        <w:t>Since SC-based decoding algorithms estimate codeword bits</w:t>
      </w:r>
      <w:r w:rsidR="0005292A">
        <w:rPr>
          <w:lang w:val="en-CA" w:eastAsia="zh-CN"/>
        </w:rPr>
        <w:t xml:space="preserve"> </w:t>
      </w:r>
      <w:r w:rsidRPr="004D40E5">
        <w:rPr>
          <w:lang w:val="en-CA" w:eastAsia="zh-CN"/>
        </w:rPr>
        <w:t>sequentially,</w:t>
      </w:r>
      <w:r w:rsidR="00815E25">
        <w:rPr>
          <w:lang w:val="en-CA" w:eastAsia="zh-CN"/>
        </w:rPr>
        <w:t xml:space="preserve"> in the SCL decoding phase</w:t>
      </w:r>
      <w:r w:rsidRPr="004D40E5">
        <w:rPr>
          <w:lang w:val="en-CA" w:eastAsia="zh-CN"/>
        </w:rPr>
        <w:t xml:space="preserve"> the RNTI evaluation can be performed every time</w:t>
      </w:r>
      <w:r w:rsidR="0005292A">
        <w:rPr>
          <w:lang w:val="en-CA" w:eastAsia="zh-CN"/>
        </w:rPr>
        <w:t xml:space="preserve"> </w:t>
      </w:r>
      <w:r w:rsidRPr="004D40E5">
        <w:rPr>
          <w:lang w:val="en-CA" w:eastAsia="zh-CN"/>
        </w:rPr>
        <w:t xml:space="preserve">an RNTI bit is estimated. In case the estimated bit is </w:t>
      </w:r>
      <w:r>
        <w:rPr>
          <w:lang w:val="en-CA" w:eastAsia="zh-CN"/>
        </w:rPr>
        <w:t xml:space="preserve"> d</w:t>
      </w:r>
      <w:r w:rsidRPr="004D40E5">
        <w:rPr>
          <w:lang w:val="en-CA" w:eastAsia="zh-CN"/>
        </w:rPr>
        <w:t>ifferent</w:t>
      </w:r>
      <w:r w:rsidR="0005292A">
        <w:rPr>
          <w:lang w:val="en-CA" w:eastAsia="zh-CN"/>
        </w:rPr>
        <w:t xml:space="preserve"> </w:t>
      </w:r>
      <w:r w:rsidRPr="004D40E5">
        <w:rPr>
          <w:lang w:val="en-CA" w:eastAsia="zh-CN"/>
        </w:rPr>
        <w:t>from the UE RNTI bit, the decoding is stopped. Let us</w:t>
      </w:r>
      <w:r w:rsidR="0005292A">
        <w:rPr>
          <w:lang w:val="en-CA" w:eastAsia="zh-CN"/>
        </w:rPr>
        <w:t xml:space="preserve"> </w:t>
      </w:r>
      <w:r w:rsidRPr="004D40E5">
        <w:rPr>
          <w:lang w:val="en-CA" w:eastAsia="zh-CN"/>
        </w:rPr>
        <w:t>consider the set of L newly estimated bits E. If E corresponds</w:t>
      </w:r>
      <w:r w:rsidR="0005292A">
        <w:rPr>
          <w:lang w:val="en-CA" w:eastAsia="zh-CN"/>
        </w:rPr>
        <w:t xml:space="preserve"> </w:t>
      </w:r>
      <w:r w:rsidRPr="004D40E5">
        <w:rPr>
          <w:lang w:val="en-CA" w:eastAsia="zh-CN"/>
        </w:rPr>
        <w:t xml:space="preserve">to an RNTI bit, each path j, with 0 </w:t>
      </w:r>
      <w:r w:rsidR="007A2985">
        <w:rPr>
          <w:lang w:val="en-CA" w:eastAsia="zh-CN"/>
        </w:rPr>
        <w:t>≤</w:t>
      </w:r>
      <w:r w:rsidRPr="004D40E5">
        <w:rPr>
          <w:lang w:val="en-CA" w:eastAsia="zh-CN"/>
        </w:rPr>
        <w:t xml:space="preserve"> j &lt; L, compares</w:t>
      </w:r>
      <w:r w:rsidR="0005292A">
        <w:rPr>
          <w:lang w:val="en-CA" w:eastAsia="zh-CN"/>
        </w:rPr>
        <w:t xml:space="preserve"> </w:t>
      </w:r>
      <w:r w:rsidRPr="004D40E5">
        <w:rPr>
          <w:lang w:val="en-CA" w:eastAsia="zh-CN"/>
        </w:rPr>
        <w:t>E</w:t>
      </w:r>
      <w:r w:rsidRPr="007A2985">
        <w:rPr>
          <w:vertAlign w:val="subscript"/>
          <w:lang w:val="en-CA" w:eastAsia="zh-CN"/>
        </w:rPr>
        <w:t>j</w:t>
      </w:r>
      <w:r w:rsidR="00815E25">
        <w:rPr>
          <w:lang w:val="en-CA" w:eastAsia="zh-CN"/>
        </w:rPr>
        <w:t xml:space="preserve"> to the related UE RNTI bit. If</w:t>
      </w:r>
      <w:r w:rsidRPr="004D40E5">
        <w:rPr>
          <w:lang w:val="en-CA" w:eastAsia="zh-CN"/>
        </w:rPr>
        <w:t xml:space="preserve"> they are not equal, path j is </w:t>
      </w:r>
      <w:r>
        <w:rPr>
          <w:lang w:val="en-CA" w:eastAsia="zh-CN"/>
        </w:rPr>
        <w:t>d</w:t>
      </w:r>
      <w:r w:rsidRPr="004D40E5">
        <w:rPr>
          <w:lang w:val="en-CA" w:eastAsia="zh-CN"/>
        </w:rPr>
        <w:t>eactivated, and when all paths are deactivated, the SCL</w:t>
      </w:r>
      <w:r w:rsidR="0005292A">
        <w:rPr>
          <w:lang w:val="en-CA" w:eastAsia="zh-CN"/>
        </w:rPr>
        <w:t xml:space="preserve"> </w:t>
      </w:r>
      <w:r w:rsidRPr="004D40E5">
        <w:rPr>
          <w:lang w:val="en-CA" w:eastAsia="zh-CN"/>
        </w:rPr>
        <w:t>decoder is stopped.</w:t>
      </w:r>
    </w:p>
    <w:p w:rsidR="007A2985" w:rsidRDefault="007A2985" w:rsidP="007A2985">
      <w:pPr>
        <w:widowControl/>
        <w:spacing w:after="0"/>
        <w:rPr>
          <w:lang w:val="en-CA" w:eastAsia="zh-CN"/>
        </w:rPr>
      </w:pPr>
    </w:p>
    <w:p w:rsidR="007A2985" w:rsidRDefault="007A2985" w:rsidP="007A2985">
      <w:pPr>
        <w:rPr>
          <w:lang w:val="en-CA" w:eastAsia="zh-CN"/>
        </w:rPr>
      </w:pPr>
      <w:r>
        <w:rPr>
          <w:noProof/>
          <w:lang w:val="en-CA" w:eastAsia="en-CA"/>
        </w:rPr>
        <w:drawing>
          <wp:inline distT="0" distB="0" distL="0" distR="0">
            <wp:extent cx="5915025" cy="3152775"/>
            <wp:effectExtent l="19050" t="0" r="9525" b="0"/>
            <wp:docPr id="1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5915025" cy="3152775"/>
                    </a:xfrm>
                    <a:prstGeom prst="rect">
                      <a:avLst/>
                    </a:prstGeom>
                    <a:noFill/>
                    <a:ln w="9525">
                      <a:noFill/>
                      <a:miter lim="800000"/>
                      <a:headEnd/>
                      <a:tailEnd/>
                    </a:ln>
                  </pic:spPr>
                </pic:pic>
              </a:graphicData>
            </a:graphic>
          </wp:inline>
        </w:drawing>
      </w:r>
    </w:p>
    <w:p w:rsidR="007A2985" w:rsidRDefault="007A2985" w:rsidP="007A2985">
      <w:pPr>
        <w:pStyle w:val="Didascalia"/>
        <w:jc w:val="center"/>
      </w:pPr>
      <w:r>
        <w:t>Figure 5: Average percentage of estimated bits with early stopping, randomized transmitted RNTIs.</w:t>
      </w:r>
    </w:p>
    <w:p w:rsidR="007A2985" w:rsidRDefault="007A2985" w:rsidP="007A2985">
      <w:pPr>
        <w:widowControl/>
        <w:spacing w:after="0"/>
        <w:rPr>
          <w:lang w:val="en-CA" w:eastAsia="zh-CN"/>
        </w:rPr>
      </w:pPr>
    </w:p>
    <w:p w:rsidR="00F60C45" w:rsidRDefault="007A2985" w:rsidP="00F60C45">
      <w:pPr>
        <w:widowControl/>
        <w:spacing w:after="0"/>
        <w:rPr>
          <w:lang w:val="en-CA" w:eastAsia="zh-CN"/>
        </w:rPr>
      </w:pPr>
      <w:r>
        <w:rPr>
          <w:lang w:val="en-CA" w:eastAsia="zh-CN"/>
        </w:rPr>
        <w:t>Figure 5 shows the percentage of bits</w:t>
      </w:r>
      <w:r w:rsidR="00815E25">
        <w:rPr>
          <w:lang w:val="en-CA" w:eastAsia="zh-CN"/>
        </w:rPr>
        <w:t xml:space="preserve"> estimated</w:t>
      </w:r>
      <w:r>
        <w:rPr>
          <w:lang w:val="en-CA" w:eastAsia="zh-CN"/>
        </w:rPr>
        <w:t xml:space="preserve"> by </w:t>
      </w:r>
      <w:r w:rsidR="00815E25">
        <w:rPr>
          <w:lang w:val="en-CA" w:eastAsia="zh-CN"/>
        </w:rPr>
        <w:t xml:space="preserve">the </w:t>
      </w:r>
      <w:r>
        <w:rPr>
          <w:lang w:val="en-CA" w:eastAsia="zh-CN"/>
        </w:rPr>
        <w:t>SCL decoding</w:t>
      </w:r>
      <w:r w:rsidR="00815E25">
        <w:rPr>
          <w:lang w:val="en-CA" w:eastAsia="zh-CN"/>
        </w:rPr>
        <w:t xml:space="preserve"> phase</w:t>
      </w:r>
      <w:r>
        <w:rPr>
          <w:lang w:val="en-CA" w:eastAsia="zh-CN"/>
        </w:rPr>
        <w:t>, when the RNTI values are randomized</w:t>
      </w:r>
      <w:r w:rsidR="00815E25">
        <w:rPr>
          <w:lang w:val="en-CA" w:eastAsia="zh-CN"/>
        </w:rPr>
        <w:t xml:space="preserve">, averaged over </w:t>
      </w:r>
      <w:r w:rsidR="00815E25">
        <w:rPr>
          <w:rFonts w:eastAsia="Times New Roman"/>
          <w:lang w:val="en-CA" w:eastAsia="en-CA"/>
        </w:rPr>
        <w:t>10</w:t>
      </w:r>
      <w:r w:rsidR="00815E25">
        <w:rPr>
          <w:rFonts w:eastAsia="Times New Roman"/>
          <w:vertAlign w:val="superscript"/>
          <w:lang w:val="en-CA" w:eastAsia="en-CA"/>
        </w:rPr>
        <w:t xml:space="preserve">6 </w:t>
      </w:r>
      <w:r w:rsidR="00815E25">
        <w:rPr>
          <w:lang w:val="en-CA" w:eastAsia="zh-CN"/>
        </w:rPr>
        <w:t xml:space="preserve">transmissions. In absence of early stopping, all codes would show a 100% estimation percentage. </w:t>
      </w:r>
      <w:r w:rsidR="00F60C45" w:rsidRPr="004D40E5">
        <w:rPr>
          <w:lang w:val="en-CA" w:eastAsia="zh-CN"/>
        </w:rPr>
        <w:t>These results consider each of</w:t>
      </w:r>
      <w:r w:rsidR="0005292A">
        <w:rPr>
          <w:lang w:val="en-CA" w:eastAsia="zh-CN"/>
        </w:rPr>
        <w:t xml:space="preserve"> </w:t>
      </w:r>
      <w:r w:rsidR="00F60C45" w:rsidRPr="004D40E5">
        <w:rPr>
          <w:lang w:val="en-CA" w:eastAsia="zh-CN"/>
        </w:rPr>
        <w:t xml:space="preserve">the </w:t>
      </w:r>
      <w:r w:rsidR="00F60C45" w:rsidRPr="00F3058A">
        <w:rPr>
          <w:rFonts w:eastAsia="Times New Roman"/>
          <w:i/>
          <w:lang w:val="en-CA" w:eastAsia="en-CA"/>
        </w:rPr>
        <w:t>C</w:t>
      </w:r>
      <w:r w:rsidR="00F60C45" w:rsidRPr="00F3058A">
        <w:rPr>
          <w:rFonts w:eastAsia="Times New Roman"/>
          <w:i/>
          <w:vertAlign w:val="subscript"/>
          <w:lang w:val="en-CA" w:eastAsia="en-CA"/>
        </w:rPr>
        <w:t>2</w:t>
      </w:r>
      <w:r w:rsidR="00F60C45" w:rsidRPr="004D40E5">
        <w:rPr>
          <w:lang w:val="en-CA" w:eastAsia="zh-CN"/>
        </w:rPr>
        <w:t xml:space="preserve"> candidates separately, since the number of candidates</w:t>
      </w:r>
      <w:r w:rsidR="0005292A">
        <w:rPr>
          <w:lang w:val="en-CA" w:eastAsia="zh-CN"/>
        </w:rPr>
        <w:t xml:space="preserve"> </w:t>
      </w:r>
      <w:r w:rsidR="00F60C45" w:rsidRPr="004D40E5">
        <w:rPr>
          <w:lang w:val="en-CA" w:eastAsia="zh-CN"/>
        </w:rPr>
        <w:t xml:space="preserve">of length </w:t>
      </w:r>
      <w:r w:rsidR="00F60C45">
        <w:rPr>
          <w:rFonts w:eastAsia="Times New Roman"/>
          <w:i/>
          <w:lang w:val="en-CA" w:eastAsia="en-CA"/>
        </w:rPr>
        <w:t>N</w:t>
      </w:r>
      <w:r w:rsidR="00F60C45">
        <w:rPr>
          <w:rFonts w:eastAsia="Times New Roman"/>
          <w:i/>
          <w:vertAlign w:val="subscript"/>
          <w:lang w:val="en-CA" w:eastAsia="en-CA"/>
        </w:rPr>
        <w:t>1</w:t>
      </w:r>
      <w:r w:rsidR="00F60C45" w:rsidRPr="004D40E5">
        <w:rPr>
          <w:lang w:val="en-CA" w:eastAsia="zh-CN"/>
        </w:rPr>
        <w:t xml:space="preserve"> and </w:t>
      </w:r>
      <w:r w:rsidR="00F60C45">
        <w:rPr>
          <w:rFonts w:eastAsia="Times New Roman"/>
          <w:i/>
          <w:lang w:val="en-CA" w:eastAsia="en-CA"/>
        </w:rPr>
        <w:t>N</w:t>
      </w:r>
      <w:r w:rsidR="00F60C45" w:rsidRPr="00F3058A">
        <w:rPr>
          <w:rFonts w:eastAsia="Times New Roman"/>
          <w:i/>
          <w:vertAlign w:val="subscript"/>
          <w:lang w:val="en-CA" w:eastAsia="en-CA"/>
        </w:rPr>
        <w:t>2</w:t>
      </w:r>
      <w:r w:rsidR="00F60C45" w:rsidRPr="004D40E5">
        <w:rPr>
          <w:lang w:val="en-CA" w:eastAsia="zh-CN"/>
        </w:rPr>
        <w:t xml:space="preserve"> decoded with </w:t>
      </w:r>
      <w:r w:rsidR="00F60C45">
        <w:rPr>
          <w:lang w:val="en-CA" w:eastAsia="zh-CN"/>
        </w:rPr>
        <w:t xml:space="preserve"> S</w:t>
      </w:r>
      <w:r w:rsidR="00F60C45" w:rsidRPr="004D40E5">
        <w:rPr>
          <w:lang w:val="en-CA" w:eastAsia="zh-CN"/>
        </w:rPr>
        <w:t>CL depends on the SC</w:t>
      </w:r>
      <w:r w:rsidR="0005292A">
        <w:rPr>
          <w:lang w:val="en-CA" w:eastAsia="zh-CN"/>
        </w:rPr>
        <w:t xml:space="preserve"> </w:t>
      </w:r>
      <w:r w:rsidR="00F60C45" w:rsidRPr="004D40E5">
        <w:rPr>
          <w:lang w:val="en-CA" w:eastAsia="zh-CN"/>
        </w:rPr>
        <w:t xml:space="preserve">path metrics, and thus on channel noise. </w:t>
      </w:r>
    </w:p>
    <w:p w:rsidR="00F60C45" w:rsidRDefault="00F60C45" w:rsidP="00F60C45">
      <w:pPr>
        <w:widowControl/>
        <w:spacing w:after="0"/>
        <w:rPr>
          <w:lang w:val="en-CA" w:eastAsia="zh-CN"/>
        </w:rPr>
      </w:pPr>
    </w:p>
    <w:p w:rsidR="00F60C45" w:rsidRDefault="00F60C45" w:rsidP="00F60C45">
      <w:pPr>
        <w:widowControl/>
        <w:spacing w:after="0"/>
        <w:rPr>
          <w:lang w:val="en-CA" w:eastAsia="zh-CN"/>
        </w:rPr>
      </w:pPr>
      <w:r w:rsidRPr="00700BDD">
        <w:rPr>
          <w:b/>
          <w:i/>
          <w:lang w:eastAsia="zh-CN"/>
        </w:rPr>
        <w:t>Observation-</w:t>
      </w:r>
      <w:r w:rsidR="002A5EA9">
        <w:rPr>
          <w:b/>
          <w:i/>
          <w:lang w:eastAsia="zh-CN"/>
        </w:rPr>
        <w:t>6</w:t>
      </w:r>
      <w:r w:rsidRPr="00700BDD">
        <w:rPr>
          <w:i/>
          <w:lang w:eastAsia="zh-CN"/>
        </w:rPr>
        <w:t>:</w:t>
      </w:r>
      <w:r w:rsidRPr="00F60C45">
        <w:rPr>
          <w:i/>
          <w:lang w:val="en-CA" w:eastAsia="zh-CN"/>
        </w:rPr>
        <w:t>we have observed that the average number of estimated bits undergoes negligible variations when different list sizes L are considered: nevertheless, the reported curves are averaged between L = 2 and L = 8</w:t>
      </w:r>
      <w:r w:rsidRPr="004D40E5">
        <w:rPr>
          <w:lang w:val="en-CA" w:eastAsia="zh-CN"/>
        </w:rPr>
        <w:t>.</w:t>
      </w:r>
    </w:p>
    <w:p w:rsidR="00F60C45" w:rsidRDefault="00F60C45" w:rsidP="00F60C45">
      <w:pPr>
        <w:widowControl/>
        <w:spacing w:after="0"/>
        <w:rPr>
          <w:lang w:val="en-CA" w:eastAsia="zh-CN"/>
        </w:rPr>
      </w:pPr>
    </w:p>
    <w:p w:rsidR="00F60C45" w:rsidRDefault="00F60C45" w:rsidP="00F60C45">
      <w:pPr>
        <w:widowControl/>
        <w:spacing w:after="0"/>
        <w:rPr>
          <w:lang w:val="en-CA" w:eastAsia="zh-CN"/>
        </w:rPr>
      </w:pPr>
      <w:r w:rsidRPr="004D40E5">
        <w:rPr>
          <w:lang w:val="en-CA" w:eastAsia="zh-CN"/>
        </w:rPr>
        <w:t xml:space="preserve">The solid curves have been </w:t>
      </w:r>
      <w:r>
        <w:rPr>
          <w:lang w:val="en-CA" w:eastAsia="zh-CN"/>
        </w:rPr>
        <w:t>o</w:t>
      </w:r>
      <w:r w:rsidRPr="004D40E5">
        <w:rPr>
          <w:lang w:val="en-CA" w:eastAsia="zh-CN"/>
        </w:rPr>
        <w:t>btained with the</w:t>
      </w:r>
      <w:r w:rsidR="0005292A">
        <w:rPr>
          <w:lang w:val="en-CA" w:eastAsia="zh-CN"/>
        </w:rPr>
        <w:t xml:space="preserve"> </w:t>
      </w:r>
      <w:r w:rsidRPr="004D40E5">
        <w:rPr>
          <w:lang w:val="en-CA" w:eastAsia="zh-CN"/>
        </w:rPr>
        <w:t xml:space="preserve">UE RNTI being sent through the considered code. </w:t>
      </w:r>
    </w:p>
    <w:p w:rsidR="00F60C45" w:rsidRDefault="00F60C45" w:rsidP="00F60C45">
      <w:pPr>
        <w:widowControl/>
        <w:spacing w:after="0"/>
        <w:rPr>
          <w:lang w:val="en-CA" w:eastAsia="zh-CN"/>
        </w:rPr>
      </w:pPr>
    </w:p>
    <w:p w:rsidR="00F60C45" w:rsidRDefault="00F60C45" w:rsidP="00F60C45">
      <w:pPr>
        <w:widowControl/>
        <w:spacing w:after="0"/>
        <w:rPr>
          <w:lang w:val="en-CA" w:eastAsia="zh-CN"/>
        </w:rPr>
      </w:pPr>
      <w:r w:rsidRPr="00700BDD">
        <w:rPr>
          <w:b/>
          <w:i/>
          <w:lang w:eastAsia="zh-CN"/>
        </w:rPr>
        <w:t>Observation-</w:t>
      </w:r>
      <w:r w:rsidR="002A5EA9">
        <w:rPr>
          <w:b/>
          <w:i/>
          <w:lang w:eastAsia="zh-CN"/>
        </w:rPr>
        <w:t>7</w:t>
      </w:r>
      <w:r w:rsidRPr="00700BDD">
        <w:rPr>
          <w:i/>
          <w:lang w:eastAsia="zh-CN"/>
        </w:rPr>
        <w:t>:</w:t>
      </w:r>
      <w:r w:rsidRPr="00F60C45">
        <w:rPr>
          <w:i/>
          <w:lang w:val="en-CA" w:eastAsia="zh-CN"/>
        </w:rPr>
        <w:t>as the channel conditions improve, the number of estimated bits increases until a plateau region is reached.</w:t>
      </w:r>
    </w:p>
    <w:p w:rsidR="00F60C45" w:rsidRDefault="00F60C45" w:rsidP="00F60C45">
      <w:pPr>
        <w:widowControl/>
        <w:spacing w:after="0"/>
        <w:rPr>
          <w:lang w:val="en-CA" w:eastAsia="zh-CN"/>
        </w:rPr>
      </w:pPr>
    </w:p>
    <w:p w:rsidR="00F60C45" w:rsidRDefault="00F60C45" w:rsidP="00F60C45">
      <w:pPr>
        <w:widowControl/>
        <w:spacing w:after="0"/>
        <w:rPr>
          <w:lang w:val="en-CA" w:eastAsia="zh-CN"/>
        </w:rPr>
      </w:pPr>
      <w:r w:rsidRPr="004D40E5">
        <w:rPr>
          <w:lang w:val="en-CA" w:eastAsia="zh-CN"/>
        </w:rPr>
        <w:t>This is due to the fact that when the SNR is low, it is more</w:t>
      </w:r>
      <w:r w:rsidR="0005292A">
        <w:rPr>
          <w:lang w:val="en-CA" w:eastAsia="zh-CN"/>
        </w:rPr>
        <w:t xml:space="preserve"> </w:t>
      </w:r>
      <w:r w:rsidRPr="004D40E5">
        <w:rPr>
          <w:lang w:val="en-CA" w:eastAsia="zh-CN"/>
        </w:rPr>
        <w:t>likely that the codeword with the UE RNTI will not be among</w:t>
      </w:r>
      <w:r w:rsidR="0005292A">
        <w:rPr>
          <w:lang w:val="en-CA" w:eastAsia="zh-CN"/>
        </w:rPr>
        <w:t xml:space="preserve"> </w:t>
      </w:r>
      <w:r w:rsidRPr="004D40E5">
        <w:rPr>
          <w:lang w:val="en-CA" w:eastAsia="zh-CN"/>
        </w:rPr>
        <w:t xml:space="preserve">the </w:t>
      </w:r>
      <w:r w:rsidRPr="00F3058A">
        <w:rPr>
          <w:rFonts w:eastAsia="Times New Roman"/>
          <w:i/>
          <w:lang w:val="en-CA" w:eastAsia="en-CA"/>
        </w:rPr>
        <w:t>C</w:t>
      </w:r>
      <w:r w:rsidRPr="00F3058A">
        <w:rPr>
          <w:rFonts w:eastAsia="Times New Roman"/>
          <w:i/>
          <w:vertAlign w:val="subscript"/>
          <w:lang w:val="en-CA" w:eastAsia="en-CA"/>
        </w:rPr>
        <w:t>2</w:t>
      </w:r>
      <w:r w:rsidRPr="004D40E5">
        <w:rPr>
          <w:lang w:val="en-CA" w:eastAsia="zh-CN"/>
        </w:rPr>
        <w:t xml:space="preserve"> SCL candidates. Thus, even if there are errors in the</w:t>
      </w:r>
      <w:r w:rsidR="0005292A">
        <w:rPr>
          <w:lang w:val="en-CA" w:eastAsia="zh-CN"/>
        </w:rPr>
        <w:t xml:space="preserve"> </w:t>
      </w:r>
      <w:r w:rsidRPr="004D40E5">
        <w:rPr>
          <w:lang w:val="en-CA" w:eastAsia="zh-CN"/>
        </w:rPr>
        <w:t>codeword, the SCL decoders will easily encounter RNTI bits</w:t>
      </w:r>
      <w:r w:rsidR="0005292A">
        <w:rPr>
          <w:lang w:val="en-CA" w:eastAsia="zh-CN"/>
        </w:rPr>
        <w:t xml:space="preserve"> </w:t>
      </w:r>
      <w:r w:rsidRPr="004D40E5">
        <w:rPr>
          <w:lang w:val="en-CA" w:eastAsia="zh-CN"/>
        </w:rPr>
        <w:t xml:space="preserve">different from the UE RNTI early in the decoding process. </w:t>
      </w:r>
    </w:p>
    <w:p w:rsidR="00F60C45" w:rsidRDefault="00F60C45" w:rsidP="00F60C45">
      <w:pPr>
        <w:widowControl/>
        <w:spacing w:after="0"/>
        <w:rPr>
          <w:lang w:val="en-CA" w:eastAsia="zh-CN"/>
        </w:rPr>
      </w:pPr>
    </w:p>
    <w:p w:rsidR="00F60C45" w:rsidRDefault="00F60C45" w:rsidP="00F60C45">
      <w:pPr>
        <w:widowControl/>
        <w:spacing w:after="0"/>
        <w:rPr>
          <w:lang w:val="en-CA" w:eastAsia="zh-CN"/>
        </w:rPr>
      </w:pPr>
      <w:r w:rsidRPr="00700BDD">
        <w:rPr>
          <w:b/>
          <w:i/>
          <w:lang w:eastAsia="zh-CN"/>
        </w:rPr>
        <w:t>Observation-</w:t>
      </w:r>
      <w:r w:rsidR="002A5EA9">
        <w:rPr>
          <w:b/>
          <w:i/>
          <w:lang w:eastAsia="zh-CN"/>
        </w:rPr>
        <w:t>8</w:t>
      </w:r>
      <w:r w:rsidRPr="00700BDD">
        <w:rPr>
          <w:i/>
          <w:lang w:eastAsia="zh-CN"/>
        </w:rPr>
        <w:t>:</w:t>
      </w:r>
      <w:r w:rsidRPr="00F60C45">
        <w:rPr>
          <w:i/>
          <w:lang w:eastAsia="zh-CN"/>
        </w:rPr>
        <w:t>a</w:t>
      </w:r>
      <w:r w:rsidRPr="00F60C45">
        <w:rPr>
          <w:i/>
          <w:lang w:val="en-CA" w:eastAsia="zh-CN"/>
        </w:rPr>
        <w:t xml:space="preserve">s the SNR increases, the codeword with the UE RNTI will be among the </w:t>
      </w:r>
      <w:r w:rsidRPr="00F60C45">
        <w:rPr>
          <w:rFonts w:eastAsia="Times New Roman"/>
          <w:i/>
          <w:lang w:val="en-CA" w:eastAsia="en-CA"/>
        </w:rPr>
        <w:t>C</w:t>
      </w:r>
      <w:r w:rsidRPr="00F60C45">
        <w:rPr>
          <w:rFonts w:eastAsia="Times New Roman"/>
          <w:i/>
          <w:vertAlign w:val="subscript"/>
          <w:lang w:val="en-CA" w:eastAsia="en-CA"/>
        </w:rPr>
        <w:t>2</w:t>
      </w:r>
      <w:r w:rsidRPr="00F60C45">
        <w:rPr>
          <w:i/>
          <w:lang w:val="en-CA" w:eastAsia="zh-CN"/>
        </w:rPr>
        <w:t xml:space="preserve"> candidates with rising probability. In parallel, the SCL decoder to which it is assigned will not interrupt the decoding, leading to 100% estimated bits, while the other </w:t>
      </w:r>
      <w:r w:rsidRPr="00F60C45">
        <w:rPr>
          <w:rFonts w:eastAsia="Times New Roman"/>
          <w:i/>
          <w:lang w:val="en-CA" w:eastAsia="en-CA"/>
        </w:rPr>
        <w:t>C</w:t>
      </w:r>
      <w:r w:rsidRPr="00F60C45">
        <w:rPr>
          <w:rFonts w:eastAsia="Times New Roman"/>
          <w:i/>
          <w:vertAlign w:val="subscript"/>
          <w:lang w:val="en-CA" w:eastAsia="en-CA"/>
        </w:rPr>
        <w:t>2</w:t>
      </w:r>
      <w:r w:rsidRPr="00F60C45">
        <w:rPr>
          <w:i/>
          <w:lang w:val="en-CA" w:eastAsia="zh-CN"/>
        </w:rPr>
        <w:t>-1 decoders will stop the decoding early, finally settling the average estimated bit percentage at a stable value.</w:t>
      </w:r>
    </w:p>
    <w:p w:rsidR="00F60C45" w:rsidRDefault="00F60C45" w:rsidP="00F60C45">
      <w:pPr>
        <w:widowControl/>
        <w:spacing w:after="0"/>
        <w:rPr>
          <w:lang w:val="en-CA" w:eastAsia="zh-CN"/>
        </w:rPr>
      </w:pPr>
    </w:p>
    <w:p w:rsidR="00F60C45" w:rsidRDefault="00F60C45" w:rsidP="00F60C45">
      <w:pPr>
        <w:widowControl/>
        <w:spacing w:after="0"/>
        <w:rPr>
          <w:lang w:val="en-CA" w:eastAsia="zh-CN"/>
        </w:rPr>
      </w:pPr>
      <w:r w:rsidRPr="004D40E5">
        <w:rPr>
          <w:lang w:val="en-CA" w:eastAsia="zh-CN"/>
        </w:rPr>
        <w:t>This</w:t>
      </w:r>
      <w:r w:rsidR="0005292A">
        <w:rPr>
          <w:lang w:val="en-CA" w:eastAsia="zh-CN"/>
        </w:rPr>
        <w:t xml:space="preserve"> </w:t>
      </w:r>
      <w:r w:rsidRPr="004D40E5">
        <w:rPr>
          <w:lang w:val="en-CA" w:eastAsia="zh-CN"/>
        </w:rPr>
        <w:t>is easily noticed in the N = 256, K = 32 red curve, wherefrom SNR=</w:t>
      </w:r>
      <w:r>
        <w:rPr>
          <w:rFonts w:ascii="Arial" w:hAnsi="Arial"/>
          <w:lang w:val="en-CA" w:eastAsia="zh-CN"/>
        </w:rPr>
        <w:t>-</w:t>
      </w:r>
      <w:r w:rsidRPr="004D40E5">
        <w:rPr>
          <w:lang w:val="en-CA" w:eastAsia="zh-CN"/>
        </w:rPr>
        <w:t>1dB onwards the percentage stays at</w:t>
      </w:r>
      <w:r w:rsidR="004332ED">
        <w:rPr>
          <w:lang w:val="en-CA" w:eastAsia="zh-CN"/>
        </w:rPr>
        <w:t xml:space="preserve"> </w:t>
      </w:r>
      <w:r w:rsidRPr="004D40E5">
        <w:rPr>
          <w:lang w:val="en-CA" w:eastAsia="zh-CN"/>
        </w:rPr>
        <w:t>81</w:t>
      </w:r>
      <w:r>
        <w:rPr>
          <w:lang w:val="en-CA" w:eastAsia="zh-CN"/>
        </w:rPr>
        <w:t>.</w:t>
      </w:r>
      <w:r w:rsidRPr="004D40E5">
        <w:rPr>
          <w:lang w:val="en-CA" w:eastAsia="zh-CN"/>
        </w:rPr>
        <w:t>5%</w:t>
      </w:r>
      <w:r>
        <w:rPr>
          <w:lang w:val="en-CA" w:eastAsia="zh-CN"/>
        </w:rPr>
        <w:t xml:space="preserve">. </w:t>
      </w:r>
    </w:p>
    <w:p w:rsidR="00F60C45" w:rsidRPr="00B144CE" w:rsidRDefault="00F60C45" w:rsidP="00F60C45">
      <w:pPr>
        <w:widowControl/>
        <w:spacing w:after="0"/>
      </w:pPr>
      <w:r w:rsidRPr="004D40E5">
        <w:rPr>
          <w:lang w:val="en-CA" w:eastAsia="zh-CN"/>
        </w:rPr>
        <w:t xml:space="preserve">The dashed curves have been obtained simulating </w:t>
      </w:r>
      <w:r w:rsidRPr="00B144CE">
        <w:rPr>
          <w:lang w:val="en-CA" w:eastAsia="zh-CN"/>
        </w:rPr>
        <w:t>cases in which the UE RNTI was not sent. It is possible to see how</w:t>
      </w:r>
      <w:r w:rsidR="0005292A">
        <w:rPr>
          <w:lang w:val="en-CA" w:eastAsia="zh-CN"/>
        </w:rPr>
        <w:t xml:space="preserve"> </w:t>
      </w:r>
      <w:r w:rsidRPr="00B144CE">
        <w:rPr>
          <w:lang w:val="en-CA" w:eastAsia="zh-CN"/>
        </w:rPr>
        <w:t>the average estimated bit percentage remains constant as the</w:t>
      </w:r>
      <w:r w:rsidR="0005292A">
        <w:rPr>
          <w:lang w:val="en-CA" w:eastAsia="zh-CN"/>
        </w:rPr>
        <w:t xml:space="preserve"> </w:t>
      </w:r>
      <w:r w:rsidRPr="00B144CE">
        <w:rPr>
          <w:lang w:val="en-CA" w:eastAsia="zh-CN"/>
        </w:rPr>
        <w:t>SNR changes: since among the C2 candidates there is never</w:t>
      </w:r>
      <w:r w:rsidR="0005292A">
        <w:rPr>
          <w:lang w:val="en-CA" w:eastAsia="zh-CN"/>
        </w:rPr>
        <w:t xml:space="preserve"> </w:t>
      </w:r>
      <w:r w:rsidRPr="00B144CE">
        <w:rPr>
          <w:lang w:val="en-CA" w:eastAsia="zh-CN"/>
        </w:rPr>
        <w:t>one whose RNTI matches the UE RNTI, all SCL decoders</w:t>
      </w:r>
      <w:r w:rsidR="0005292A">
        <w:rPr>
          <w:lang w:val="en-CA" w:eastAsia="zh-CN"/>
        </w:rPr>
        <w:t xml:space="preserve"> </w:t>
      </w:r>
      <w:r w:rsidRPr="00B144CE">
        <w:rPr>
          <w:lang w:val="en-CA" w:eastAsia="zh-CN"/>
        </w:rPr>
        <w:t>tend to stop the decoding early.</w:t>
      </w:r>
    </w:p>
    <w:p w:rsidR="007A2985" w:rsidRPr="00F60C45" w:rsidRDefault="007A2985" w:rsidP="00F60C45">
      <w:pPr>
        <w:widowControl/>
        <w:spacing w:after="0"/>
        <w:rPr>
          <w:lang w:eastAsia="zh-CN"/>
        </w:rPr>
      </w:pPr>
    </w:p>
    <w:p w:rsidR="007A2985" w:rsidRDefault="007A2985" w:rsidP="007A2985">
      <w:pPr>
        <w:rPr>
          <w:lang w:val="en-CA" w:eastAsia="zh-CN"/>
        </w:rPr>
      </w:pPr>
    </w:p>
    <w:p w:rsidR="004872A7" w:rsidRPr="004D40E5" w:rsidRDefault="000301E3" w:rsidP="004D40E5">
      <w:pPr>
        <w:pStyle w:val="Titolo1"/>
      </w:pPr>
      <w:r w:rsidRPr="004D40E5">
        <w:t>Detection Speed</w:t>
      </w:r>
    </w:p>
    <w:p w:rsidR="000301E3" w:rsidRPr="000301E3" w:rsidRDefault="000301E3" w:rsidP="00366EE7">
      <w:pPr>
        <w:widowControl/>
        <w:autoSpaceDE/>
        <w:autoSpaceDN/>
        <w:adjustRightInd/>
        <w:rPr>
          <w:rFonts w:eastAsia="Times New Roman"/>
          <w:lang w:val="en-CA" w:eastAsia="en-CA"/>
        </w:rPr>
      </w:pPr>
      <w:r w:rsidRPr="000301E3">
        <w:rPr>
          <w:rFonts w:eastAsia="Times New Roman"/>
          <w:lang w:val="en-CA" w:eastAsia="en-CA"/>
        </w:rPr>
        <w:t>The blind detection process i</w:t>
      </w:r>
      <w:r w:rsidR="0043050D">
        <w:rPr>
          <w:rFonts w:eastAsia="Times New Roman"/>
          <w:lang w:val="en-CA" w:eastAsia="en-CA"/>
        </w:rPr>
        <w:t xml:space="preserve">n LTE needs to be performed in </w:t>
      </w:r>
      <w:r w:rsidR="0043050D">
        <w:t xml:space="preserve">16 </w:t>
      </w:r>
      <w:r w:rsidR="0043050D">
        <w:rPr>
          <w:rFonts w:ascii="Symbol" w:hAnsi="Symbol"/>
        </w:rPr>
        <w:t></w:t>
      </w:r>
      <w:r w:rsidR="0043050D">
        <w:t>s</w:t>
      </w:r>
      <w:r w:rsidRPr="000301E3">
        <w:rPr>
          <w:rFonts w:eastAsia="Times New Roman"/>
          <w:lang w:val="en-CA" w:eastAsia="en-CA"/>
        </w:rPr>
        <w:t xml:space="preserve">: however, ongoing discussions in the 5G standardization process might shorten the available time to </w:t>
      </w:r>
      <w:r w:rsidR="0043050D">
        <w:t xml:space="preserve">4 </w:t>
      </w:r>
      <w:r w:rsidR="0043050D">
        <w:rPr>
          <w:rFonts w:ascii="Symbol" w:hAnsi="Symbol"/>
        </w:rPr>
        <w:t></w:t>
      </w:r>
      <w:r w:rsidR="0043050D">
        <w:t>s</w:t>
      </w:r>
      <w:r w:rsidRPr="000301E3">
        <w:rPr>
          <w:rFonts w:eastAsia="Times New Roman"/>
          <w:lang w:val="en-CA" w:eastAsia="en-CA"/>
        </w:rPr>
        <w:t xml:space="preserve">. We thus analyze the duration of the blind detection process based on polar codes, according to the system parameters. </w:t>
      </w:r>
    </w:p>
    <w:p w:rsidR="000301E3" w:rsidRDefault="000301E3" w:rsidP="00366EE7">
      <w:pPr>
        <w:widowControl/>
        <w:autoSpaceDE/>
        <w:autoSpaceDN/>
        <w:adjustRightInd/>
        <w:rPr>
          <w:rFonts w:eastAsia="Times New Roman"/>
          <w:lang w:val="en-CA" w:eastAsia="en-CA"/>
        </w:rPr>
      </w:pPr>
      <w:r w:rsidRPr="000301E3">
        <w:rPr>
          <w:rFonts w:eastAsia="Times New Roman"/>
          <w:lang w:val="en-CA" w:eastAsia="en-CA"/>
        </w:rPr>
        <w:t>The number of time-steps required to complete the different phases is the following:</w:t>
      </w:r>
    </w:p>
    <w:p w:rsidR="00792826" w:rsidRPr="00792826" w:rsidRDefault="007D005C" w:rsidP="00366EE7">
      <w:pPr>
        <w:widowControl/>
        <w:autoSpaceDE/>
        <w:autoSpaceDN/>
        <w:adjustRightInd/>
        <w:rPr>
          <w:rFonts w:eastAsia="Times New Roman"/>
          <w:lang w:val="en-CA" w:eastAsia="en-CA"/>
        </w:rPr>
      </w:pPr>
      <m:oMathPara>
        <m:oMath>
          <m:sSub>
            <m:sSubPr>
              <m:ctrlPr>
                <w:rPr>
                  <w:rFonts w:ascii="Cambria Math" w:eastAsia="Times New Roman" w:hAnsi="Cambria Math"/>
                  <w:i/>
                  <w:lang w:val="en-CA" w:eastAsia="en-CA"/>
                </w:rPr>
              </m:ctrlPr>
            </m:sSubPr>
            <m:e>
              <m:r>
                <w:rPr>
                  <w:rFonts w:ascii="Cambria Math" w:eastAsia="Times New Roman" w:hAnsi="Cambria Math"/>
                  <w:lang w:val="en-CA" w:eastAsia="en-CA"/>
                </w:rPr>
                <m:t>T</m:t>
              </m:r>
            </m:e>
            <m:sub>
              <m:r>
                <m:rPr>
                  <m:nor/>
                </m:rPr>
                <w:rPr>
                  <w:rFonts w:ascii="Cambria Math" w:eastAsia="Times New Roman" w:hAnsi="Cambria Math"/>
                  <w:lang w:val="en-CA" w:eastAsia="en-CA"/>
                </w:rPr>
                <m:t>bd</m:t>
              </m:r>
            </m:sub>
          </m:sSub>
          <m:r>
            <w:rPr>
              <w:rFonts w:ascii="Cambria Math" w:eastAsia="Times New Roman" w:hAnsi="Cambria Math"/>
              <w:lang w:val="en-CA" w:eastAsia="en-CA"/>
            </w:rPr>
            <m:t xml:space="preserve">= </m:t>
          </m:r>
          <m:d>
            <m:dPr>
              <m:begChr m:val="⌈"/>
              <m:endChr m:val="⌉"/>
              <m:ctrlPr>
                <w:rPr>
                  <w:rFonts w:ascii="Cambria Math" w:eastAsia="Times New Roman" w:hAnsi="Cambria Math"/>
                  <w:i/>
                  <w:lang w:val="en-CA" w:eastAsia="en-CA"/>
                </w:rPr>
              </m:ctrlPr>
            </m:dPr>
            <m:e>
              <m:f>
                <m:fPr>
                  <m:ctrlPr>
                    <w:rPr>
                      <w:rFonts w:ascii="Cambria Math" w:eastAsia="Times New Roman" w:hAnsi="Cambria Math"/>
                      <w:i/>
                      <w:lang w:val="en-CA" w:eastAsia="en-CA"/>
                    </w:rPr>
                  </m:ctrlPr>
                </m:fPr>
                <m:num>
                  <m:sSub>
                    <m:sSubPr>
                      <m:ctrlPr>
                        <w:rPr>
                          <w:rFonts w:ascii="Cambria Math" w:eastAsia="Times New Roman" w:hAnsi="Cambria Math"/>
                          <w:i/>
                          <w:lang w:val="en-CA" w:eastAsia="en-CA"/>
                        </w:rPr>
                      </m:ctrlPr>
                    </m:sSubPr>
                    <m:e>
                      <m:r>
                        <w:rPr>
                          <w:rFonts w:ascii="Cambria Math" w:eastAsia="Times New Roman" w:hAnsi="Cambria Math"/>
                          <w:lang w:val="en-CA" w:eastAsia="en-CA"/>
                        </w:rPr>
                        <m:t>C</m:t>
                      </m:r>
                    </m:e>
                    <m:sub>
                      <m:r>
                        <w:rPr>
                          <w:rFonts w:ascii="Cambria Math" w:eastAsia="Times New Roman" w:hAnsi="Cambria Math"/>
                          <w:lang w:val="en-CA" w:eastAsia="en-CA"/>
                        </w:rPr>
                        <m:t>1</m:t>
                      </m:r>
                    </m:sub>
                  </m:sSub>
                </m:num>
                <m:den>
                  <m:sSub>
                    <m:sSubPr>
                      <m:ctrlPr>
                        <w:rPr>
                          <w:rFonts w:ascii="Cambria Math" w:eastAsia="Times New Roman" w:hAnsi="Cambria Math"/>
                          <w:i/>
                          <w:lang w:val="en-CA" w:eastAsia="en-CA"/>
                        </w:rPr>
                      </m:ctrlPr>
                    </m:sSubPr>
                    <m:e>
                      <m:r>
                        <w:rPr>
                          <w:rFonts w:ascii="Cambria Math" w:eastAsia="Times New Roman" w:hAnsi="Cambria Math"/>
                          <w:lang w:val="en-CA" w:eastAsia="en-CA"/>
                        </w:rPr>
                        <m:t>N</m:t>
                      </m:r>
                    </m:e>
                    <m:sub>
                      <m:r>
                        <m:rPr>
                          <m:nor/>
                        </m:rPr>
                        <w:rPr>
                          <w:rFonts w:ascii="Cambria Math" w:eastAsia="Times New Roman" w:hAnsi="Cambria Math"/>
                          <w:lang w:val="en-CA" w:eastAsia="en-CA"/>
                        </w:rPr>
                        <m:t>SC</m:t>
                      </m:r>
                    </m:sub>
                  </m:sSub>
                </m:den>
              </m:f>
            </m:e>
          </m:d>
          <m:sSub>
            <m:sSubPr>
              <m:ctrlPr>
                <w:rPr>
                  <w:rFonts w:ascii="Cambria Math" w:eastAsia="Times New Roman" w:hAnsi="Cambria Math"/>
                  <w:i/>
                  <w:lang w:val="en-CA" w:eastAsia="en-CA"/>
                </w:rPr>
              </m:ctrlPr>
            </m:sSubPr>
            <m:e>
              <m:r>
                <w:rPr>
                  <w:rFonts w:ascii="Cambria Math" w:eastAsia="Times New Roman" w:hAnsi="Cambria Math"/>
                  <w:lang w:val="en-CA" w:eastAsia="en-CA"/>
                </w:rPr>
                <m:t>T</m:t>
              </m:r>
            </m:e>
            <m:sub>
              <m:r>
                <m:rPr>
                  <m:nor/>
                </m:rPr>
                <w:rPr>
                  <w:rFonts w:ascii="Cambria Math" w:eastAsia="Times New Roman" w:hAnsi="Cambria Math"/>
                  <w:lang w:val="en-CA" w:eastAsia="en-CA"/>
                </w:rPr>
                <m:t>SC</m:t>
              </m:r>
            </m:sub>
          </m:sSub>
          <m:r>
            <w:rPr>
              <w:rFonts w:ascii="Cambria Math" w:eastAsia="Times New Roman" w:hAnsi="Cambria Math"/>
              <w:lang w:val="en-CA" w:eastAsia="en-CA"/>
            </w:rPr>
            <m:t>+</m:t>
          </m:r>
          <m:sSub>
            <m:sSubPr>
              <m:ctrlPr>
                <w:rPr>
                  <w:rFonts w:ascii="Cambria Math" w:eastAsia="Times New Roman" w:hAnsi="Cambria Math"/>
                  <w:i/>
                  <w:lang w:val="en-CA" w:eastAsia="en-CA"/>
                </w:rPr>
              </m:ctrlPr>
            </m:sSubPr>
            <m:e>
              <m:r>
                <w:rPr>
                  <w:rFonts w:ascii="Cambria Math" w:eastAsia="Times New Roman" w:hAnsi="Cambria Math"/>
                  <w:lang w:val="en-CA" w:eastAsia="en-CA"/>
                </w:rPr>
                <m:t>T</m:t>
              </m:r>
            </m:e>
            <m:sub>
              <m:r>
                <m:rPr>
                  <m:nor/>
                </m:rPr>
                <w:rPr>
                  <w:rFonts w:ascii="Cambria Math" w:eastAsia="Times New Roman" w:hAnsi="Cambria Math"/>
                  <w:lang w:val="en-CA" w:eastAsia="en-CA"/>
                </w:rPr>
                <m:t>sort</m:t>
              </m:r>
            </m:sub>
          </m:sSub>
          <m:r>
            <w:rPr>
              <w:rFonts w:ascii="Cambria Math" w:eastAsia="Times New Roman" w:hAnsi="Cambria Math"/>
              <w:lang w:val="en-CA" w:eastAsia="en-CA"/>
            </w:rPr>
            <m:t>+</m:t>
          </m:r>
          <m:d>
            <m:dPr>
              <m:begChr m:val="⌈"/>
              <m:endChr m:val="⌉"/>
              <m:ctrlPr>
                <w:rPr>
                  <w:rFonts w:ascii="Cambria Math" w:eastAsia="Times New Roman" w:hAnsi="Cambria Math"/>
                  <w:i/>
                  <w:lang w:val="en-CA" w:eastAsia="en-CA"/>
                </w:rPr>
              </m:ctrlPr>
            </m:dPr>
            <m:e>
              <m:f>
                <m:fPr>
                  <m:ctrlPr>
                    <w:rPr>
                      <w:rFonts w:ascii="Cambria Math" w:eastAsia="Times New Roman" w:hAnsi="Cambria Math"/>
                      <w:i/>
                      <w:lang w:val="en-CA" w:eastAsia="en-CA"/>
                    </w:rPr>
                  </m:ctrlPr>
                </m:fPr>
                <m:num>
                  <m:sSub>
                    <m:sSubPr>
                      <m:ctrlPr>
                        <w:rPr>
                          <w:rFonts w:ascii="Cambria Math" w:eastAsia="Times New Roman" w:hAnsi="Cambria Math"/>
                          <w:i/>
                          <w:lang w:val="en-CA" w:eastAsia="en-CA"/>
                        </w:rPr>
                      </m:ctrlPr>
                    </m:sSubPr>
                    <m:e>
                      <m:r>
                        <w:rPr>
                          <w:rFonts w:ascii="Cambria Math" w:eastAsia="Times New Roman" w:hAnsi="Cambria Math"/>
                          <w:lang w:val="en-CA" w:eastAsia="en-CA"/>
                        </w:rPr>
                        <m:t>C</m:t>
                      </m:r>
                    </m:e>
                    <m:sub>
                      <m:r>
                        <w:rPr>
                          <w:rFonts w:ascii="Cambria Math" w:eastAsia="Times New Roman" w:hAnsi="Cambria Math"/>
                          <w:lang w:val="en-CA" w:eastAsia="en-CA"/>
                        </w:rPr>
                        <m:t>2</m:t>
                      </m:r>
                    </m:sub>
                  </m:sSub>
                </m:num>
                <m:den>
                  <m:sSub>
                    <m:sSubPr>
                      <m:ctrlPr>
                        <w:rPr>
                          <w:rFonts w:ascii="Cambria Math" w:eastAsia="Times New Roman" w:hAnsi="Cambria Math"/>
                          <w:i/>
                          <w:lang w:val="en-CA" w:eastAsia="en-CA"/>
                        </w:rPr>
                      </m:ctrlPr>
                    </m:sSubPr>
                    <m:e>
                      <m:r>
                        <w:rPr>
                          <w:rFonts w:ascii="Cambria Math" w:eastAsia="Times New Roman" w:hAnsi="Cambria Math"/>
                          <w:lang w:val="en-CA" w:eastAsia="en-CA"/>
                        </w:rPr>
                        <m:t>N</m:t>
                      </m:r>
                    </m:e>
                    <m:sub>
                      <m:r>
                        <m:rPr>
                          <m:nor/>
                        </m:rPr>
                        <w:rPr>
                          <w:rFonts w:ascii="Cambria Math" w:eastAsia="Times New Roman" w:hAnsi="Cambria Math"/>
                          <w:lang w:val="en-CA" w:eastAsia="en-CA"/>
                        </w:rPr>
                        <m:t>SCL</m:t>
                      </m:r>
                    </m:sub>
                  </m:sSub>
                </m:den>
              </m:f>
            </m:e>
          </m:d>
          <m:sSub>
            <m:sSubPr>
              <m:ctrlPr>
                <w:rPr>
                  <w:rFonts w:ascii="Cambria Math" w:eastAsia="Times New Roman" w:hAnsi="Cambria Math"/>
                  <w:i/>
                  <w:lang w:val="en-CA" w:eastAsia="en-CA"/>
                </w:rPr>
              </m:ctrlPr>
            </m:sSubPr>
            <m:e>
              <m:r>
                <w:rPr>
                  <w:rFonts w:ascii="Cambria Math" w:eastAsia="Times New Roman" w:hAnsi="Cambria Math"/>
                  <w:lang w:val="en-CA" w:eastAsia="en-CA"/>
                </w:rPr>
                <m:t>T</m:t>
              </m:r>
            </m:e>
            <m:sub>
              <m:r>
                <m:rPr>
                  <m:nor/>
                </m:rPr>
                <w:rPr>
                  <w:rFonts w:ascii="Cambria Math" w:eastAsia="Times New Roman" w:hAnsi="Cambria Math"/>
                  <w:lang w:val="en-CA" w:eastAsia="en-CA"/>
                </w:rPr>
                <m:t>SCL</m:t>
              </m:r>
            </m:sub>
          </m:sSub>
        </m:oMath>
      </m:oMathPara>
    </w:p>
    <w:p w:rsidR="000301E3" w:rsidRPr="00792826" w:rsidRDefault="000301E3" w:rsidP="00366EE7">
      <w:pPr>
        <w:widowControl/>
        <w:autoSpaceDE/>
        <w:autoSpaceDN/>
        <w:adjustRightInd/>
        <w:rPr>
          <w:rFonts w:eastAsia="Times New Roman"/>
          <w:lang w:val="en-CA" w:eastAsia="en-CA"/>
        </w:rPr>
      </w:pPr>
      <w:r w:rsidRPr="000301E3">
        <w:rPr>
          <w:rFonts w:eastAsia="Times New Roman"/>
          <w:lang w:val="en-CA" w:eastAsia="en-CA"/>
        </w:rPr>
        <w:t xml:space="preserve">where </w:t>
      </w:r>
      <w:r w:rsidR="0043050D">
        <w:rPr>
          <w:rFonts w:eastAsia="Times New Roman"/>
          <w:i/>
          <w:lang w:val="en-CA" w:eastAsia="en-CA"/>
        </w:rPr>
        <w:t>N</w:t>
      </w:r>
      <w:r w:rsidR="0043050D">
        <w:rPr>
          <w:rFonts w:eastAsia="Times New Roman"/>
          <w:vertAlign w:val="subscript"/>
          <w:lang w:val="en-CA" w:eastAsia="en-CA"/>
        </w:rPr>
        <w:t>SC</w:t>
      </w:r>
      <w:r w:rsidRPr="000301E3">
        <w:rPr>
          <w:rFonts w:eastAsia="Times New Roman"/>
          <w:lang w:val="en-CA" w:eastAsia="en-CA"/>
        </w:rPr>
        <w:t xml:space="preserve"> and </w:t>
      </w:r>
      <w:r w:rsidR="0043050D">
        <w:rPr>
          <w:rFonts w:eastAsia="Times New Roman"/>
          <w:i/>
          <w:lang w:val="en-CA" w:eastAsia="en-CA"/>
        </w:rPr>
        <w:t>N</w:t>
      </w:r>
      <w:r w:rsidR="0043050D">
        <w:rPr>
          <w:rFonts w:eastAsia="Times New Roman"/>
          <w:vertAlign w:val="subscript"/>
          <w:lang w:val="en-CA" w:eastAsia="en-CA"/>
        </w:rPr>
        <w:t>SCL</w:t>
      </w:r>
      <w:r w:rsidRPr="000301E3">
        <w:rPr>
          <w:rFonts w:eastAsia="Times New Roman"/>
          <w:lang w:val="en-CA" w:eastAsia="en-CA"/>
        </w:rPr>
        <w:t xml:space="preserve"> are the number of SC and SCL decoders working in parallel, and </w:t>
      </w:r>
      <w:r w:rsidR="0043050D">
        <w:rPr>
          <w:rFonts w:eastAsia="Times New Roman"/>
          <w:i/>
          <w:lang w:val="en-CA" w:eastAsia="en-CA"/>
        </w:rPr>
        <w:t>T</w:t>
      </w:r>
      <w:r w:rsidR="0043050D">
        <w:rPr>
          <w:rFonts w:eastAsia="Times New Roman"/>
          <w:vertAlign w:val="subscript"/>
          <w:lang w:val="en-CA" w:eastAsia="en-CA"/>
        </w:rPr>
        <w:t>SC</w:t>
      </w:r>
      <w:r w:rsidRPr="000301E3">
        <w:rPr>
          <w:rFonts w:eastAsia="Times New Roman"/>
          <w:lang w:val="en-CA" w:eastAsia="en-CA"/>
        </w:rPr>
        <w:t xml:space="preserve"> and </w:t>
      </w:r>
      <w:r w:rsidR="0043050D">
        <w:rPr>
          <w:rFonts w:eastAsia="Times New Roman"/>
          <w:i/>
          <w:lang w:val="en-CA" w:eastAsia="en-CA"/>
        </w:rPr>
        <w:t>T</w:t>
      </w:r>
      <w:r w:rsidR="0043050D">
        <w:rPr>
          <w:rFonts w:eastAsia="Times New Roman"/>
          <w:vertAlign w:val="subscript"/>
          <w:lang w:val="en-CA" w:eastAsia="en-CA"/>
        </w:rPr>
        <w:t>SCL</w:t>
      </w:r>
      <w:r w:rsidRPr="000301E3">
        <w:rPr>
          <w:rFonts w:eastAsia="Times New Roman"/>
          <w:lang w:val="en-CA" w:eastAsia="en-CA"/>
        </w:rPr>
        <w:t xml:space="preserve"> are the decoding latencies of an SC and SCL decoder, respectively. </w:t>
      </w:r>
      <w:r w:rsidR="0043050D">
        <w:rPr>
          <w:rFonts w:eastAsia="Times New Roman"/>
          <w:i/>
          <w:lang w:val="en-CA" w:eastAsia="en-CA"/>
        </w:rPr>
        <w:t>T</w:t>
      </w:r>
      <w:r w:rsidR="0043050D">
        <w:rPr>
          <w:rFonts w:eastAsia="Times New Roman"/>
          <w:vertAlign w:val="subscript"/>
          <w:lang w:val="en-CA" w:eastAsia="en-CA"/>
        </w:rPr>
        <w:t>sort</w:t>
      </w:r>
      <w:r w:rsidRPr="000301E3">
        <w:rPr>
          <w:rFonts w:eastAsia="Times New Roman"/>
          <w:lang w:val="en-CA" w:eastAsia="en-CA"/>
        </w:rPr>
        <w:t xml:space="preserve"> is the number of time steps requir</w:t>
      </w:r>
      <w:r w:rsidR="00460344">
        <w:rPr>
          <w:rFonts w:eastAsia="Times New Roman"/>
          <w:lang w:val="en-CA" w:eastAsia="en-CA"/>
        </w:rPr>
        <w:t xml:space="preserve">ed to obtain the </w:t>
      </w:r>
      <w:r w:rsidR="00460344" w:rsidRPr="00372870">
        <w:rPr>
          <w:rFonts w:eastAsia="Times New Roman"/>
          <w:i/>
          <w:lang w:val="en-CA" w:eastAsia="en-CA"/>
        </w:rPr>
        <w:t>C</w:t>
      </w:r>
      <w:r w:rsidR="00460344">
        <w:rPr>
          <w:rFonts w:eastAsia="Times New Roman"/>
          <w:vertAlign w:val="subscript"/>
          <w:lang w:val="en-CA" w:eastAsia="en-CA"/>
        </w:rPr>
        <w:t>2</w:t>
      </w:r>
      <w:r w:rsidRPr="000301E3">
        <w:rPr>
          <w:rFonts w:eastAsia="Times New Roman"/>
          <w:lang w:val="en-CA" w:eastAsia="en-CA"/>
        </w:rPr>
        <w:t xml:space="preserve"> SCL candidates out of the </w:t>
      </w:r>
      <w:r w:rsidR="00460344" w:rsidRPr="00372870">
        <w:rPr>
          <w:rFonts w:eastAsia="Times New Roman"/>
          <w:i/>
          <w:lang w:val="en-CA" w:eastAsia="en-CA"/>
        </w:rPr>
        <w:t>C</w:t>
      </w:r>
      <w:r w:rsidR="00460344">
        <w:rPr>
          <w:rFonts w:eastAsia="Times New Roman"/>
          <w:vertAlign w:val="subscript"/>
          <w:lang w:val="en-CA" w:eastAsia="en-CA"/>
        </w:rPr>
        <w:t xml:space="preserve">1 </w:t>
      </w:r>
      <w:r w:rsidRPr="000301E3">
        <w:rPr>
          <w:rFonts w:eastAsia="Times New Roman"/>
          <w:lang w:val="en-CA" w:eastAsia="en-CA"/>
        </w:rPr>
        <w:t>candidate locations through sorting.</w:t>
      </w:r>
    </w:p>
    <w:p w:rsidR="00F3058A" w:rsidRPr="00F3058A" w:rsidRDefault="00F3058A" w:rsidP="00366EE7">
      <w:pPr>
        <w:widowControl/>
        <w:autoSpaceDE/>
        <w:autoSpaceDN/>
        <w:adjustRightInd/>
        <w:rPr>
          <w:rFonts w:eastAsia="Times New Roman"/>
          <w:i/>
          <w:lang w:val="en-CA" w:eastAsia="en-CA"/>
        </w:rPr>
      </w:pPr>
      <w:r w:rsidRPr="00700BDD">
        <w:rPr>
          <w:b/>
          <w:i/>
          <w:lang w:eastAsia="zh-CN"/>
        </w:rPr>
        <w:t>Observation-</w:t>
      </w:r>
      <w:r w:rsidR="00620D84">
        <w:rPr>
          <w:b/>
          <w:i/>
          <w:lang w:eastAsia="zh-CN"/>
        </w:rPr>
        <w:t>1</w:t>
      </w:r>
      <w:r w:rsidR="00A93974">
        <w:rPr>
          <w:b/>
          <w:i/>
          <w:lang w:eastAsia="zh-CN"/>
        </w:rPr>
        <w:t>0</w:t>
      </w:r>
      <w:r w:rsidRPr="00700BDD">
        <w:rPr>
          <w:i/>
          <w:lang w:eastAsia="zh-CN"/>
        </w:rPr>
        <w:t>:</w:t>
      </w:r>
      <w:r w:rsidR="000301E3" w:rsidRPr="00F3058A">
        <w:rPr>
          <w:rFonts w:eastAsia="Times New Roman"/>
          <w:i/>
          <w:lang w:val="en-CA" w:eastAsia="en-CA"/>
        </w:rPr>
        <w:t xml:space="preserve">The worst case for </w:t>
      </w:r>
      <w:r w:rsidR="00460344" w:rsidRPr="00F3058A">
        <w:rPr>
          <w:rFonts w:eastAsia="Times New Roman"/>
          <w:i/>
          <w:lang w:val="en-CA" w:eastAsia="en-CA"/>
        </w:rPr>
        <w:t>T</w:t>
      </w:r>
      <w:r w:rsidR="00460344" w:rsidRPr="00F3058A">
        <w:rPr>
          <w:rFonts w:eastAsia="Times New Roman"/>
          <w:i/>
          <w:vertAlign w:val="subscript"/>
          <w:lang w:val="en-CA" w:eastAsia="en-CA"/>
        </w:rPr>
        <w:t>SC</w:t>
      </w:r>
      <w:r w:rsidR="000301E3" w:rsidRPr="00F3058A">
        <w:rPr>
          <w:rFonts w:eastAsia="Times New Roman"/>
          <w:i/>
          <w:lang w:val="en-CA" w:eastAsia="en-CA"/>
        </w:rPr>
        <w:t xml:space="preserve"> and </w:t>
      </w:r>
      <w:r w:rsidR="00460344" w:rsidRPr="00F3058A">
        <w:rPr>
          <w:rFonts w:eastAsia="Times New Roman"/>
          <w:i/>
          <w:lang w:val="en-CA" w:eastAsia="en-CA"/>
        </w:rPr>
        <w:t>T</w:t>
      </w:r>
      <w:r w:rsidR="00460344" w:rsidRPr="00F3058A">
        <w:rPr>
          <w:rFonts w:eastAsia="Times New Roman"/>
          <w:i/>
          <w:vertAlign w:val="subscript"/>
          <w:lang w:val="en-CA" w:eastAsia="en-CA"/>
        </w:rPr>
        <w:t>SCL</w:t>
      </w:r>
      <w:r w:rsidR="000301E3" w:rsidRPr="00F3058A">
        <w:rPr>
          <w:rFonts w:eastAsia="Times New Roman"/>
          <w:i/>
          <w:lang w:val="en-CA" w:eastAsia="en-CA"/>
        </w:rPr>
        <w:t xml:space="preserve"> occurs when the standard SC and SCL algorithms are applied, without exploiting tree-pruning techniques that rely on const</w:t>
      </w:r>
      <w:r w:rsidR="00460344" w:rsidRPr="00F3058A">
        <w:rPr>
          <w:rFonts w:eastAsia="Times New Roman"/>
          <w:i/>
          <w:lang w:val="en-CA" w:eastAsia="en-CA"/>
        </w:rPr>
        <w:t>itu</w:t>
      </w:r>
      <w:r w:rsidR="00792826">
        <w:rPr>
          <w:rFonts w:eastAsia="Times New Roman"/>
          <w:i/>
          <w:lang w:val="en-CA" w:eastAsia="en-CA"/>
        </w:rPr>
        <w:t xml:space="preserve">ent codes, like in Fast-SSC [3], </w:t>
      </w:r>
      <w:r w:rsidR="000301E3" w:rsidRPr="00F3058A">
        <w:rPr>
          <w:rFonts w:eastAsia="Times New Roman"/>
          <w:i/>
          <w:lang w:val="en-CA" w:eastAsia="en-CA"/>
        </w:rPr>
        <w:t xml:space="preserve">SSCL </w:t>
      </w:r>
      <w:r w:rsidR="00460344" w:rsidRPr="00F3058A">
        <w:rPr>
          <w:rFonts w:eastAsia="Times New Roman"/>
          <w:i/>
          <w:lang w:val="en-CA" w:eastAsia="en-CA"/>
        </w:rPr>
        <w:t>[4]</w:t>
      </w:r>
      <w:r w:rsidR="00792826">
        <w:rPr>
          <w:rFonts w:eastAsia="Times New Roman"/>
          <w:i/>
          <w:lang w:val="en-CA" w:eastAsia="en-CA"/>
        </w:rPr>
        <w:t>, and Fast-SSCL [5].</w:t>
      </w:r>
    </w:p>
    <w:p w:rsidR="000301E3" w:rsidRDefault="000301E3" w:rsidP="00366EE7">
      <w:pPr>
        <w:widowControl/>
        <w:autoSpaceDE/>
        <w:autoSpaceDN/>
        <w:adjustRightInd/>
        <w:rPr>
          <w:rFonts w:eastAsia="Times New Roman"/>
          <w:lang w:val="en-CA" w:eastAsia="en-CA"/>
        </w:rPr>
      </w:pPr>
      <w:r w:rsidRPr="000301E3">
        <w:rPr>
          <w:rFonts w:eastAsia="Times New Roman"/>
          <w:lang w:val="en-CA" w:eastAsia="en-CA"/>
        </w:rPr>
        <w:t>In the traditional SC and SCL cases, the decoding latencies can be expressed as:</w:t>
      </w:r>
    </w:p>
    <w:p w:rsidR="002C26BF" w:rsidRPr="002C26BF" w:rsidRDefault="007D005C" w:rsidP="00366EE7">
      <w:pPr>
        <w:widowControl/>
        <w:autoSpaceDE/>
        <w:autoSpaceDN/>
        <w:adjustRightInd/>
        <w:rPr>
          <w:rFonts w:eastAsia="Times New Roman"/>
          <w:lang w:val="en-CA" w:eastAsia="en-CA"/>
        </w:rPr>
      </w:pPr>
      <m:oMathPara>
        <m:oMath>
          <m:sSub>
            <m:sSubPr>
              <m:ctrlPr>
                <w:rPr>
                  <w:rFonts w:ascii="Cambria Math" w:eastAsia="Times New Roman" w:hAnsi="Cambria Math"/>
                  <w:i/>
                  <w:lang w:val="en-CA" w:eastAsia="en-CA"/>
                </w:rPr>
              </m:ctrlPr>
            </m:sSubPr>
            <m:e>
              <m:r>
                <w:rPr>
                  <w:rFonts w:ascii="Cambria Math" w:eastAsia="Times New Roman" w:hAnsi="Cambria Math"/>
                  <w:lang w:val="en-CA" w:eastAsia="en-CA"/>
                </w:rPr>
                <m:t>T</m:t>
              </m:r>
            </m:e>
            <m:sub>
              <m:r>
                <m:rPr>
                  <m:nor/>
                </m:rPr>
                <w:rPr>
                  <w:rFonts w:ascii="Cambria Math" w:eastAsia="Times New Roman" w:hAnsi="Cambria Math"/>
                  <w:lang w:val="en-CA" w:eastAsia="en-CA"/>
                </w:rPr>
                <m:t>SC</m:t>
              </m:r>
            </m:sub>
          </m:sSub>
          <m:r>
            <w:rPr>
              <w:rFonts w:ascii="Cambria Math" w:eastAsia="Times New Roman" w:hAnsi="Cambria Math"/>
              <w:lang w:val="en-CA" w:eastAsia="en-CA"/>
            </w:rPr>
            <m:t xml:space="preserve">=2 </m:t>
          </m:r>
          <m:r>
            <m:rPr>
              <m:nor/>
            </m:rPr>
            <w:rPr>
              <w:rFonts w:ascii="Cambria Math" w:eastAsia="Times New Roman" w:hAnsi="Cambria Math"/>
              <w:lang w:val="en-CA" w:eastAsia="en-CA"/>
            </w:rPr>
            <m:t>max</m:t>
          </m:r>
          <m:d>
            <m:dPr>
              <m:ctrlPr>
                <w:rPr>
                  <w:rFonts w:ascii="Cambria Math" w:eastAsia="Times New Roman" w:hAnsi="Cambria Math"/>
                  <w:i/>
                  <w:lang w:val="en-CA" w:eastAsia="en-CA"/>
                </w:rPr>
              </m:ctrlPr>
            </m:dPr>
            <m:e>
              <m:sSub>
                <m:sSubPr>
                  <m:ctrlPr>
                    <w:rPr>
                      <w:rFonts w:ascii="Cambria Math" w:eastAsia="Times New Roman" w:hAnsi="Cambria Math"/>
                      <w:i/>
                      <w:lang w:val="en-CA" w:eastAsia="en-CA"/>
                    </w:rPr>
                  </m:ctrlPr>
                </m:sSubPr>
                <m:e>
                  <m:r>
                    <w:rPr>
                      <w:rFonts w:ascii="Cambria Math" w:eastAsia="Times New Roman" w:hAnsi="Cambria Math"/>
                      <w:lang w:val="en-CA" w:eastAsia="en-CA"/>
                    </w:rPr>
                    <m:t>N</m:t>
                  </m:r>
                </m:e>
                <m:sub>
                  <m:r>
                    <w:rPr>
                      <w:rFonts w:ascii="Cambria Math" w:eastAsia="Times New Roman" w:hAnsi="Cambria Math"/>
                      <w:lang w:val="en-CA" w:eastAsia="en-CA"/>
                    </w:rPr>
                    <m:t>1</m:t>
                  </m:r>
                </m:sub>
              </m:sSub>
              <m:r>
                <w:rPr>
                  <w:rFonts w:ascii="Cambria Math" w:eastAsia="Times New Roman" w:hAnsi="Cambria Math"/>
                  <w:lang w:val="en-CA" w:eastAsia="en-CA"/>
                </w:rPr>
                <m:t>,</m:t>
              </m:r>
              <m:sSub>
                <m:sSubPr>
                  <m:ctrlPr>
                    <w:rPr>
                      <w:rFonts w:ascii="Cambria Math" w:eastAsia="Times New Roman" w:hAnsi="Cambria Math"/>
                      <w:i/>
                      <w:lang w:val="en-CA" w:eastAsia="en-CA"/>
                    </w:rPr>
                  </m:ctrlPr>
                </m:sSubPr>
                <m:e>
                  <m:r>
                    <w:rPr>
                      <w:rFonts w:ascii="Cambria Math" w:eastAsia="Times New Roman" w:hAnsi="Cambria Math"/>
                      <w:lang w:val="en-CA" w:eastAsia="en-CA"/>
                    </w:rPr>
                    <m:t>N</m:t>
                  </m:r>
                </m:e>
                <m:sub>
                  <m:r>
                    <w:rPr>
                      <w:rFonts w:ascii="Cambria Math" w:eastAsia="Times New Roman" w:hAnsi="Cambria Math"/>
                      <w:lang w:val="en-CA" w:eastAsia="en-CA"/>
                    </w:rPr>
                    <m:t>2</m:t>
                  </m:r>
                </m:sub>
              </m:sSub>
            </m:e>
          </m:d>
          <m:r>
            <w:rPr>
              <w:rFonts w:ascii="Cambria Math" w:eastAsia="Times New Roman" w:hAnsi="Cambria Math"/>
              <w:lang w:val="en-CA" w:eastAsia="en-CA"/>
            </w:rPr>
            <m:t>-2</m:t>
          </m:r>
        </m:oMath>
      </m:oMathPara>
    </w:p>
    <w:p w:rsidR="002C26BF" w:rsidRPr="002C26BF" w:rsidRDefault="007D005C" w:rsidP="002C26BF">
      <w:pPr>
        <w:widowControl/>
        <w:autoSpaceDE/>
        <w:autoSpaceDN/>
        <w:adjustRightInd/>
        <w:rPr>
          <w:rFonts w:eastAsia="Times New Roman"/>
          <w:lang w:val="en-CA" w:eastAsia="en-CA"/>
        </w:rPr>
      </w:pPr>
      <m:oMathPara>
        <m:oMath>
          <m:sSub>
            <m:sSubPr>
              <m:ctrlPr>
                <w:rPr>
                  <w:rFonts w:ascii="Cambria Math" w:eastAsia="Times New Roman" w:hAnsi="Cambria Math"/>
                  <w:i/>
                  <w:lang w:val="en-CA" w:eastAsia="en-CA"/>
                </w:rPr>
              </m:ctrlPr>
            </m:sSubPr>
            <m:e>
              <m:r>
                <w:rPr>
                  <w:rFonts w:ascii="Cambria Math" w:eastAsia="Times New Roman" w:hAnsi="Cambria Math"/>
                  <w:lang w:val="en-CA" w:eastAsia="en-CA"/>
                </w:rPr>
                <m:t>T</m:t>
              </m:r>
            </m:e>
            <m:sub>
              <m:r>
                <m:rPr>
                  <m:nor/>
                </m:rPr>
                <w:rPr>
                  <w:rFonts w:ascii="Cambria Math" w:eastAsia="Times New Roman" w:hAnsi="Cambria Math"/>
                  <w:lang w:val="en-CA" w:eastAsia="en-CA"/>
                </w:rPr>
                <m:t>SCL</m:t>
              </m:r>
            </m:sub>
          </m:sSub>
          <m:r>
            <w:rPr>
              <w:rFonts w:ascii="Cambria Math" w:eastAsia="Times New Roman" w:hAnsi="Cambria Math"/>
              <w:lang w:val="en-CA" w:eastAsia="en-CA"/>
            </w:rPr>
            <m:t>=</m:t>
          </m:r>
          <m:r>
            <m:rPr>
              <m:nor/>
            </m:rPr>
            <w:rPr>
              <w:rFonts w:ascii="Cambria Math" w:eastAsia="Times New Roman" w:hAnsi="Cambria Math"/>
              <w:lang w:val="en-CA" w:eastAsia="en-CA"/>
            </w:rPr>
            <m:t>max</m:t>
          </m:r>
          <m:d>
            <m:dPr>
              <m:ctrlPr>
                <w:rPr>
                  <w:rFonts w:ascii="Cambria Math" w:eastAsia="Times New Roman" w:hAnsi="Cambria Math"/>
                  <w:i/>
                  <w:lang w:val="en-CA" w:eastAsia="en-CA"/>
                </w:rPr>
              </m:ctrlPr>
            </m:dPr>
            <m:e>
              <m:r>
                <w:rPr>
                  <w:rFonts w:ascii="Cambria Math" w:eastAsia="Times New Roman" w:hAnsi="Cambria Math"/>
                  <w:lang w:val="en-CA" w:eastAsia="en-CA"/>
                </w:rPr>
                <m:t>2</m:t>
              </m:r>
              <m:sSub>
                <m:sSubPr>
                  <m:ctrlPr>
                    <w:rPr>
                      <w:rFonts w:ascii="Cambria Math" w:eastAsia="Times New Roman" w:hAnsi="Cambria Math"/>
                      <w:i/>
                      <w:lang w:val="en-CA" w:eastAsia="en-CA"/>
                    </w:rPr>
                  </m:ctrlPr>
                </m:sSubPr>
                <m:e>
                  <m:r>
                    <w:rPr>
                      <w:rFonts w:ascii="Cambria Math" w:eastAsia="Times New Roman" w:hAnsi="Cambria Math"/>
                      <w:lang w:val="en-CA" w:eastAsia="en-CA"/>
                    </w:rPr>
                    <m:t>N</m:t>
                  </m:r>
                </m:e>
                <m:sub>
                  <m:r>
                    <w:rPr>
                      <w:rFonts w:ascii="Cambria Math" w:eastAsia="Times New Roman" w:hAnsi="Cambria Math"/>
                      <w:lang w:val="en-CA" w:eastAsia="en-CA"/>
                    </w:rPr>
                    <m:t>1</m:t>
                  </m:r>
                </m:sub>
              </m:sSub>
              <m:r>
                <w:rPr>
                  <w:rFonts w:ascii="Cambria Math" w:eastAsia="Times New Roman" w:hAnsi="Cambria Math"/>
                  <w:lang w:val="en-CA" w:eastAsia="en-CA"/>
                </w:rPr>
                <m:t>+</m:t>
              </m:r>
              <m:sSub>
                <m:sSubPr>
                  <m:ctrlPr>
                    <w:rPr>
                      <w:rFonts w:ascii="Cambria Math" w:eastAsia="Times New Roman" w:hAnsi="Cambria Math"/>
                      <w:i/>
                      <w:lang w:val="en-CA" w:eastAsia="en-CA"/>
                    </w:rPr>
                  </m:ctrlPr>
                </m:sSubPr>
                <m:e>
                  <m:r>
                    <w:rPr>
                      <w:rFonts w:ascii="Cambria Math" w:eastAsia="Times New Roman" w:hAnsi="Cambria Math"/>
                      <w:lang w:val="en-CA" w:eastAsia="en-CA"/>
                    </w:rPr>
                    <m:t>K</m:t>
                  </m:r>
                </m:e>
                <m:sub>
                  <m:r>
                    <w:rPr>
                      <w:rFonts w:ascii="Cambria Math" w:eastAsia="Times New Roman" w:hAnsi="Cambria Math"/>
                      <w:lang w:val="en-CA" w:eastAsia="en-CA"/>
                    </w:rPr>
                    <m:t>1</m:t>
                  </m:r>
                </m:sub>
              </m:sSub>
              <m:r>
                <w:rPr>
                  <w:rFonts w:ascii="Cambria Math" w:eastAsia="Times New Roman" w:hAnsi="Cambria Math"/>
                  <w:lang w:val="en-CA" w:eastAsia="en-CA"/>
                </w:rPr>
                <m:t>,2</m:t>
              </m:r>
              <m:sSub>
                <m:sSubPr>
                  <m:ctrlPr>
                    <w:rPr>
                      <w:rFonts w:ascii="Cambria Math" w:eastAsia="Times New Roman" w:hAnsi="Cambria Math"/>
                      <w:i/>
                      <w:lang w:val="en-CA" w:eastAsia="en-CA"/>
                    </w:rPr>
                  </m:ctrlPr>
                </m:sSubPr>
                <m:e>
                  <m:r>
                    <w:rPr>
                      <w:rFonts w:ascii="Cambria Math" w:eastAsia="Times New Roman" w:hAnsi="Cambria Math"/>
                      <w:lang w:val="en-CA" w:eastAsia="en-CA"/>
                    </w:rPr>
                    <m:t>N</m:t>
                  </m:r>
                </m:e>
                <m:sub>
                  <m:r>
                    <w:rPr>
                      <w:rFonts w:ascii="Cambria Math" w:eastAsia="Times New Roman" w:hAnsi="Cambria Math"/>
                      <w:lang w:val="en-CA" w:eastAsia="en-CA"/>
                    </w:rPr>
                    <m:t>2</m:t>
                  </m:r>
                </m:sub>
              </m:sSub>
              <m:r>
                <w:rPr>
                  <w:rFonts w:ascii="Cambria Math" w:eastAsia="Times New Roman" w:hAnsi="Cambria Math"/>
                  <w:lang w:val="en-CA" w:eastAsia="en-CA"/>
                </w:rPr>
                <m:t>+</m:t>
              </m:r>
              <m:sSub>
                <m:sSubPr>
                  <m:ctrlPr>
                    <w:rPr>
                      <w:rFonts w:ascii="Cambria Math" w:eastAsia="Times New Roman" w:hAnsi="Cambria Math"/>
                      <w:i/>
                      <w:lang w:val="en-CA" w:eastAsia="en-CA"/>
                    </w:rPr>
                  </m:ctrlPr>
                </m:sSubPr>
                <m:e>
                  <m:r>
                    <w:rPr>
                      <w:rFonts w:ascii="Cambria Math" w:eastAsia="Times New Roman" w:hAnsi="Cambria Math"/>
                      <w:lang w:val="en-CA" w:eastAsia="en-CA"/>
                    </w:rPr>
                    <m:t>K</m:t>
                  </m:r>
                </m:e>
                <m:sub>
                  <m:r>
                    <w:rPr>
                      <w:rFonts w:ascii="Cambria Math" w:eastAsia="Times New Roman" w:hAnsi="Cambria Math"/>
                      <w:lang w:val="en-CA" w:eastAsia="en-CA"/>
                    </w:rPr>
                    <m:t>2</m:t>
                  </m:r>
                </m:sub>
              </m:sSub>
            </m:e>
          </m:d>
          <m:r>
            <w:rPr>
              <w:rFonts w:ascii="Cambria Math" w:eastAsia="Times New Roman" w:hAnsi="Cambria Math"/>
              <w:lang w:val="en-CA" w:eastAsia="en-CA"/>
            </w:rPr>
            <m:t>+</m:t>
          </m:r>
          <m:sSub>
            <m:sSubPr>
              <m:ctrlPr>
                <w:rPr>
                  <w:rFonts w:ascii="Cambria Math" w:eastAsia="Times New Roman" w:hAnsi="Cambria Math"/>
                  <w:i/>
                  <w:lang w:val="en-CA" w:eastAsia="en-CA"/>
                </w:rPr>
              </m:ctrlPr>
            </m:sSubPr>
            <m:e>
              <m:r>
                <w:rPr>
                  <w:rFonts w:ascii="Cambria Math" w:eastAsia="Times New Roman" w:hAnsi="Cambria Math"/>
                  <w:lang w:val="en-CA" w:eastAsia="en-CA"/>
                </w:rPr>
                <m:t>RNTI</m:t>
              </m:r>
            </m:e>
            <m:sub>
              <m:r>
                <w:rPr>
                  <w:rFonts w:ascii="Cambria Math" w:eastAsia="Times New Roman" w:hAnsi="Cambria Math"/>
                  <w:lang w:val="en-CA" w:eastAsia="en-CA"/>
                </w:rPr>
                <m:t>b</m:t>
              </m:r>
            </m:sub>
          </m:sSub>
          <m:r>
            <w:rPr>
              <w:rFonts w:ascii="Cambria Math" w:eastAsia="Times New Roman" w:hAnsi="Cambria Math"/>
              <w:lang w:val="en-CA" w:eastAsia="en-CA"/>
            </w:rPr>
            <m:t>-2</m:t>
          </m:r>
        </m:oMath>
      </m:oMathPara>
    </w:p>
    <w:p w:rsidR="000301E3" w:rsidRPr="000301E3" w:rsidRDefault="00460344" w:rsidP="00366EE7">
      <w:pPr>
        <w:widowControl/>
        <w:autoSpaceDE/>
        <w:autoSpaceDN/>
        <w:adjustRightInd/>
        <w:rPr>
          <w:rFonts w:eastAsia="Times New Roman"/>
          <w:lang w:val="en-CA" w:eastAsia="en-CA"/>
        </w:rPr>
      </w:pPr>
      <w:r>
        <w:rPr>
          <w:rFonts w:eastAsia="Times New Roman"/>
          <w:lang w:val="en-CA" w:eastAsia="en-CA"/>
        </w:rPr>
        <w:t xml:space="preserve">where </w:t>
      </w:r>
      <w:r w:rsidRPr="00460344">
        <w:rPr>
          <w:rFonts w:eastAsia="Times New Roman"/>
          <w:i/>
          <w:lang w:val="en-CA" w:eastAsia="en-CA"/>
        </w:rPr>
        <w:t>RNTI</w:t>
      </w:r>
      <w:r>
        <w:rPr>
          <w:rFonts w:eastAsia="Times New Roman"/>
          <w:i/>
          <w:vertAlign w:val="subscript"/>
          <w:lang w:val="en-CA" w:eastAsia="en-CA"/>
        </w:rPr>
        <w:t>b</w:t>
      </w:r>
      <w:r w:rsidR="000301E3" w:rsidRPr="000301E3">
        <w:rPr>
          <w:rFonts w:eastAsia="Times New Roman"/>
          <w:lang w:val="en-CA" w:eastAsia="en-CA"/>
        </w:rPr>
        <w:t xml:space="preserve"> represents the number of bits assigned to the RNTI. In our </w:t>
      </w:r>
      <w:r>
        <w:rPr>
          <w:rFonts w:eastAsia="Times New Roman"/>
          <w:lang w:val="en-CA" w:eastAsia="en-CA"/>
        </w:rPr>
        <w:t xml:space="preserve">case, we can fix parameters </w:t>
      </w:r>
      <w:r w:rsidRPr="00372870">
        <w:rPr>
          <w:rFonts w:eastAsia="Times New Roman"/>
          <w:i/>
          <w:lang w:val="en-CA" w:eastAsia="en-CA"/>
        </w:rPr>
        <w:t>C</w:t>
      </w:r>
      <w:r>
        <w:rPr>
          <w:rFonts w:eastAsia="Times New Roman"/>
          <w:vertAlign w:val="subscript"/>
          <w:lang w:val="en-CA" w:eastAsia="en-CA"/>
        </w:rPr>
        <w:t>1</w:t>
      </w:r>
      <w:r>
        <w:rPr>
          <w:rFonts w:eastAsia="Times New Roman"/>
          <w:lang w:val="en-CA" w:eastAsia="en-CA"/>
        </w:rPr>
        <w:t>=44</w:t>
      </w:r>
      <w:r w:rsidR="000301E3" w:rsidRPr="000301E3">
        <w:rPr>
          <w:rFonts w:eastAsia="Times New Roman"/>
          <w:lang w:val="en-CA" w:eastAsia="en-CA"/>
        </w:rPr>
        <w:t xml:space="preserve"> and </w:t>
      </w:r>
      <w:r w:rsidRPr="00460344">
        <w:rPr>
          <w:rFonts w:eastAsia="Times New Roman"/>
          <w:i/>
          <w:lang w:val="en-CA" w:eastAsia="en-CA"/>
        </w:rPr>
        <w:t>RNTI</w:t>
      </w:r>
      <w:r>
        <w:rPr>
          <w:rFonts w:eastAsia="Times New Roman"/>
          <w:i/>
          <w:vertAlign w:val="subscript"/>
          <w:lang w:val="en-CA" w:eastAsia="en-CA"/>
        </w:rPr>
        <w:t>b</w:t>
      </w:r>
      <w:r>
        <w:rPr>
          <w:rFonts w:eastAsia="Times New Roman"/>
          <w:lang w:val="en-CA" w:eastAsia="en-CA"/>
        </w:rPr>
        <w:t>=16</w:t>
      </w:r>
      <w:r w:rsidR="000301E3" w:rsidRPr="000301E3">
        <w:rPr>
          <w:rFonts w:eastAsia="Times New Roman"/>
          <w:lang w:val="en-CA" w:eastAsia="en-CA"/>
        </w:rPr>
        <w:t xml:space="preserve">, and estimate </w:t>
      </w:r>
      <w:r>
        <w:rPr>
          <w:rFonts w:eastAsia="Times New Roman"/>
          <w:i/>
          <w:lang w:val="en-CA" w:eastAsia="en-CA"/>
        </w:rPr>
        <w:t>T</w:t>
      </w:r>
      <w:r>
        <w:rPr>
          <w:rFonts w:eastAsia="Times New Roman"/>
          <w:vertAlign w:val="subscript"/>
          <w:lang w:val="en-CA" w:eastAsia="en-CA"/>
        </w:rPr>
        <w:t>sort</w:t>
      </w:r>
      <w:r w:rsidR="000301E3" w:rsidRPr="000301E3">
        <w:rPr>
          <w:rFonts w:eastAsia="Times New Roman"/>
          <w:lang w:val="en-CA" w:eastAsia="en-CA"/>
        </w:rPr>
        <w:t xml:space="preserve">, whose contribution to the latency is minimal, as </w:t>
      </w:r>
      <w:r>
        <w:rPr>
          <w:rFonts w:eastAsia="Times New Roman"/>
          <w:i/>
          <w:lang w:val="en-CA" w:eastAsia="en-CA"/>
        </w:rPr>
        <w:t>T</w:t>
      </w:r>
      <w:r>
        <w:rPr>
          <w:rFonts w:eastAsia="Times New Roman"/>
          <w:vertAlign w:val="subscript"/>
          <w:lang w:val="en-CA" w:eastAsia="en-CA"/>
        </w:rPr>
        <w:t>sort</w:t>
      </w:r>
      <w:r w:rsidR="000301E3" w:rsidRPr="000301E3">
        <w:rPr>
          <w:rFonts w:eastAsia="Times New Roman"/>
          <w:lang w:val="en-CA" w:eastAsia="en-CA"/>
        </w:rPr>
        <w:t>=</w:t>
      </w:r>
      <w:r w:rsidRPr="00372870">
        <w:rPr>
          <w:rFonts w:eastAsia="Times New Roman"/>
          <w:i/>
          <w:lang w:val="en-CA" w:eastAsia="en-CA"/>
        </w:rPr>
        <w:t>C</w:t>
      </w:r>
      <w:r>
        <w:rPr>
          <w:rFonts w:eastAsia="Times New Roman"/>
          <w:vertAlign w:val="subscript"/>
          <w:lang w:val="en-CA" w:eastAsia="en-CA"/>
        </w:rPr>
        <w:t>2</w:t>
      </w:r>
      <w:r>
        <w:rPr>
          <w:rFonts w:eastAsia="Times New Roman"/>
          <w:lang w:val="en-CA" w:eastAsia="en-CA"/>
        </w:rPr>
        <w:t>. Equation (1</w:t>
      </w:r>
      <w:r w:rsidR="000301E3" w:rsidRPr="000301E3">
        <w:rPr>
          <w:rFonts w:eastAsia="Times New Roman"/>
          <w:lang w:val="en-CA" w:eastAsia="en-CA"/>
        </w:rPr>
        <w:t xml:space="preserve">) considers the worst case scenario where the longest code is decoded at every time step. The maximum latency is obtained for </w:t>
      </w:r>
      <w:r>
        <w:rPr>
          <w:rFonts w:eastAsia="Times New Roman"/>
          <w:i/>
          <w:lang w:val="en-CA" w:eastAsia="en-CA"/>
        </w:rPr>
        <w:t>N</w:t>
      </w:r>
      <w:r>
        <w:rPr>
          <w:rFonts w:eastAsia="Times New Roman"/>
          <w:vertAlign w:val="subscript"/>
          <w:lang w:val="en-CA" w:eastAsia="en-CA"/>
        </w:rPr>
        <w:t>1</w:t>
      </w:r>
      <w:r w:rsidR="000301E3" w:rsidRPr="000301E3">
        <w:rPr>
          <w:rFonts w:eastAsia="Times New Roman"/>
          <w:lang w:val="en-CA" w:eastAsia="en-CA"/>
        </w:rPr>
        <w:t xml:space="preserve">=512, with </w:t>
      </w:r>
      <w:r>
        <w:rPr>
          <w:rFonts w:eastAsia="Times New Roman"/>
          <w:i/>
          <w:lang w:val="en-CA" w:eastAsia="en-CA"/>
        </w:rPr>
        <w:t>K</w:t>
      </w:r>
      <w:r>
        <w:rPr>
          <w:rFonts w:eastAsia="Times New Roman"/>
          <w:vertAlign w:val="subscript"/>
          <w:lang w:val="en-CA" w:eastAsia="en-CA"/>
        </w:rPr>
        <w:t>1</w:t>
      </w:r>
      <w:r>
        <w:rPr>
          <w:rFonts w:eastAsia="Times New Roman"/>
          <w:lang w:val="en-CA" w:eastAsia="en-CA"/>
        </w:rPr>
        <w:t>=57</w:t>
      </w:r>
      <w:r w:rsidR="000301E3" w:rsidRPr="000301E3">
        <w:rPr>
          <w:rFonts w:eastAsia="Times New Roman"/>
          <w:lang w:val="en-CA" w:eastAsia="en-CA"/>
        </w:rPr>
        <w:t>.</w:t>
      </w:r>
    </w:p>
    <w:p w:rsidR="000301E3" w:rsidRDefault="000301E3" w:rsidP="00366EE7">
      <w:pPr>
        <w:widowControl/>
        <w:autoSpaceDE/>
        <w:autoSpaceDN/>
        <w:adjustRightInd/>
        <w:rPr>
          <w:rFonts w:eastAsia="Times New Roman"/>
          <w:lang w:val="en-CA" w:eastAsia="en-CA"/>
        </w:rPr>
      </w:pPr>
      <w:r w:rsidRPr="000301E3">
        <w:rPr>
          <w:rFonts w:eastAsia="Times New Roman"/>
          <w:lang w:val="en-CA" w:eastAsia="en-CA"/>
        </w:rPr>
        <w:t xml:space="preserve">However, it is more realistic to proceed to decode with SC all the </w:t>
      </w:r>
      <w:r w:rsidR="008151A2">
        <w:rPr>
          <w:rFonts w:eastAsia="Times New Roman"/>
          <w:i/>
          <w:lang w:val="en-CA" w:eastAsia="en-CA"/>
        </w:rPr>
        <w:t>N</w:t>
      </w:r>
      <w:r w:rsidR="008151A2">
        <w:rPr>
          <w:rFonts w:eastAsia="Times New Roman"/>
          <w:vertAlign w:val="subscript"/>
          <w:lang w:val="en-CA" w:eastAsia="en-CA"/>
        </w:rPr>
        <w:t>1</w:t>
      </w:r>
      <w:r w:rsidRPr="000301E3">
        <w:rPr>
          <w:rFonts w:eastAsia="Times New Roman"/>
          <w:lang w:val="en-CA" w:eastAsia="en-CA"/>
        </w:rPr>
        <w:t xml:space="preserve">-length locations first, and the </w:t>
      </w:r>
      <w:r w:rsidR="008151A2">
        <w:rPr>
          <w:rFonts w:eastAsia="Times New Roman"/>
          <w:i/>
          <w:lang w:val="en-CA" w:eastAsia="en-CA"/>
        </w:rPr>
        <w:t>N</w:t>
      </w:r>
      <w:r w:rsidR="008151A2">
        <w:rPr>
          <w:rFonts w:eastAsia="Times New Roman"/>
          <w:vertAlign w:val="subscript"/>
          <w:lang w:val="en-CA" w:eastAsia="en-CA"/>
        </w:rPr>
        <w:t>2</w:t>
      </w:r>
      <w:r w:rsidR="008151A2">
        <w:rPr>
          <w:rFonts w:eastAsia="Times New Roman"/>
          <w:lang w:val="en-CA" w:eastAsia="en-CA"/>
        </w:rPr>
        <w:t>-l</w:t>
      </w:r>
      <w:r w:rsidRPr="000301E3">
        <w:rPr>
          <w:rFonts w:eastAsia="Times New Roman"/>
          <w:lang w:val="en-CA" w:eastAsia="en-CA"/>
        </w:rPr>
        <w:t>ength locations after, thus leading to a latency of</w:t>
      </w:r>
    </w:p>
    <w:p w:rsidR="000301E3" w:rsidRPr="000301E3" w:rsidRDefault="007D005C" w:rsidP="00132FB7">
      <w:pPr>
        <w:widowControl/>
        <w:autoSpaceDE/>
        <w:autoSpaceDN/>
        <w:adjustRightInd/>
        <w:rPr>
          <w:rFonts w:eastAsia="Times New Roman"/>
          <w:lang w:val="en-CA" w:eastAsia="en-CA"/>
        </w:rPr>
      </w:pPr>
      <m:oMathPara>
        <m:oMath>
          <m:sSub>
            <m:sSubPr>
              <m:ctrlPr>
                <w:rPr>
                  <w:rFonts w:ascii="Cambria Math" w:eastAsia="Times New Roman" w:hAnsi="Cambria Math"/>
                  <w:i/>
                  <w:lang w:val="en-CA" w:eastAsia="en-CA"/>
                </w:rPr>
              </m:ctrlPr>
            </m:sSubPr>
            <m:e>
              <m:r>
                <w:rPr>
                  <w:rFonts w:ascii="Cambria Math" w:eastAsia="Times New Roman" w:hAnsi="Cambria Math"/>
                  <w:lang w:val="en-CA" w:eastAsia="en-CA"/>
                </w:rPr>
                <m:t>T</m:t>
              </m:r>
            </m:e>
            <m:sub>
              <m:r>
                <m:rPr>
                  <m:nor/>
                </m:rPr>
                <w:rPr>
                  <w:rFonts w:ascii="Cambria Math" w:eastAsia="Times New Roman" w:hAnsi="Cambria Math"/>
                  <w:lang w:val="en-CA" w:eastAsia="en-CA"/>
                </w:rPr>
                <m:t>bd</m:t>
              </m:r>
            </m:sub>
          </m:sSub>
          <m:r>
            <w:rPr>
              <w:rFonts w:ascii="Cambria Math" w:eastAsia="Times New Roman" w:hAnsi="Cambria Math"/>
              <w:lang w:val="en-CA" w:eastAsia="en-CA"/>
            </w:rPr>
            <m:t xml:space="preserve">= </m:t>
          </m:r>
          <m:d>
            <m:dPr>
              <m:begChr m:val="⌈"/>
              <m:endChr m:val="⌉"/>
              <m:ctrlPr>
                <w:rPr>
                  <w:rFonts w:ascii="Cambria Math" w:eastAsia="Times New Roman" w:hAnsi="Cambria Math"/>
                  <w:i/>
                  <w:lang w:val="en-CA" w:eastAsia="en-CA"/>
                </w:rPr>
              </m:ctrlPr>
            </m:dPr>
            <m:e>
              <m:f>
                <m:fPr>
                  <m:ctrlPr>
                    <w:rPr>
                      <w:rFonts w:ascii="Cambria Math" w:eastAsia="Times New Roman" w:hAnsi="Cambria Math"/>
                      <w:i/>
                      <w:lang w:val="en-CA" w:eastAsia="en-CA"/>
                    </w:rPr>
                  </m:ctrlPr>
                </m:fPr>
                <m:num>
                  <m:sSub>
                    <m:sSubPr>
                      <m:ctrlPr>
                        <w:rPr>
                          <w:rFonts w:ascii="Cambria Math" w:eastAsia="Times New Roman" w:hAnsi="Cambria Math"/>
                          <w:i/>
                          <w:lang w:val="en-CA" w:eastAsia="en-CA"/>
                        </w:rPr>
                      </m:ctrlPr>
                    </m:sSubPr>
                    <m:e>
                      <m:r>
                        <w:rPr>
                          <w:rFonts w:ascii="Cambria Math" w:eastAsia="Times New Roman" w:hAnsi="Cambria Math"/>
                          <w:lang w:val="en-CA" w:eastAsia="en-CA"/>
                        </w:rPr>
                        <m:t>C</m:t>
                      </m:r>
                    </m:e>
                    <m:sub>
                      <m:r>
                        <w:rPr>
                          <w:rFonts w:ascii="Cambria Math" w:eastAsia="Times New Roman" w:hAnsi="Cambria Math"/>
                          <w:lang w:val="en-CA" w:eastAsia="en-CA"/>
                        </w:rPr>
                        <m:t>1</m:t>
                      </m:r>
                    </m:sub>
                  </m:sSub>
                </m:num>
                <m:den>
                  <m:sSub>
                    <m:sSubPr>
                      <m:ctrlPr>
                        <w:rPr>
                          <w:rFonts w:ascii="Cambria Math" w:eastAsia="Times New Roman" w:hAnsi="Cambria Math"/>
                          <w:i/>
                          <w:lang w:val="en-CA" w:eastAsia="en-CA"/>
                        </w:rPr>
                      </m:ctrlPr>
                    </m:sSubPr>
                    <m:e>
                      <m:r>
                        <w:rPr>
                          <w:rFonts w:ascii="Cambria Math" w:eastAsia="Times New Roman" w:hAnsi="Cambria Math"/>
                          <w:lang w:val="en-CA" w:eastAsia="en-CA"/>
                        </w:rPr>
                        <m:t>N</m:t>
                      </m:r>
                    </m:e>
                    <m:sub>
                      <m:r>
                        <m:rPr>
                          <m:nor/>
                        </m:rPr>
                        <w:rPr>
                          <w:rFonts w:ascii="Cambria Math" w:eastAsia="Times New Roman" w:hAnsi="Cambria Math"/>
                          <w:lang w:val="en-CA" w:eastAsia="en-CA"/>
                        </w:rPr>
                        <m:t>SC</m:t>
                      </m:r>
                    </m:sub>
                  </m:sSub>
                </m:den>
              </m:f>
            </m:e>
          </m:d>
          <m:r>
            <w:rPr>
              <w:rFonts w:ascii="Cambria Math" w:eastAsia="Times New Roman" w:hAnsi="Cambria Math"/>
              <w:lang w:val="en-CA" w:eastAsia="en-CA"/>
            </w:rPr>
            <m:t>(</m:t>
          </m:r>
          <m:f>
            <m:fPr>
              <m:ctrlPr>
                <w:rPr>
                  <w:rFonts w:ascii="Cambria Math" w:eastAsia="Times New Roman" w:hAnsi="Cambria Math"/>
                  <w:i/>
                  <w:lang w:val="en-CA" w:eastAsia="en-CA"/>
                </w:rPr>
              </m:ctrlPr>
            </m:fPr>
            <m:num>
              <m:sSubSup>
                <m:sSubSupPr>
                  <m:ctrlPr>
                    <w:rPr>
                      <w:rFonts w:ascii="Cambria Math" w:eastAsia="Times New Roman" w:hAnsi="Cambria Math"/>
                      <w:i/>
                      <w:lang w:val="en-CA" w:eastAsia="en-CA"/>
                    </w:rPr>
                  </m:ctrlPr>
                </m:sSubSupPr>
                <m:e>
                  <m:r>
                    <w:rPr>
                      <w:rFonts w:ascii="Cambria Math" w:eastAsia="Times New Roman" w:hAnsi="Cambria Math"/>
                      <w:lang w:val="en-CA" w:eastAsia="en-CA"/>
                    </w:rPr>
                    <m:t>T</m:t>
                  </m:r>
                </m:e>
                <m:sub>
                  <m:r>
                    <m:rPr>
                      <m:nor/>
                    </m:rPr>
                    <w:rPr>
                      <w:rFonts w:ascii="Cambria Math" w:eastAsia="Times New Roman" w:hAnsi="Cambria Math"/>
                      <w:lang w:val="en-CA" w:eastAsia="en-CA"/>
                    </w:rPr>
                    <m:t>SC</m:t>
                  </m:r>
                </m:sub>
                <m:sup>
                  <m:r>
                    <w:rPr>
                      <w:rFonts w:ascii="Cambria Math" w:eastAsia="Times New Roman" w:hAnsi="Cambria Math"/>
                      <w:lang w:val="en-CA" w:eastAsia="en-CA"/>
                    </w:rPr>
                    <m:t>1</m:t>
                  </m:r>
                </m:sup>
              </m:sSubSup>
            </m:num>
            <m:den>
              <m:r>
                <w:rPr>
                  <w:rFonts w:ascii="Cambria Math" w:eastAsia="Times New Roman" w:hAnsi="Cambria Math"/>
                  <w:lang w:val="en-CA" w:eastAsia="en-CA"/>
                </w:rPr>
                <m:t>2</m:t>
              </m:r>
            </m:den>
          </m:f>
          <m:r>
            <w:rPr>
              <w:rFonts w:ascii="Cambria Math" w:eastAsia="Times New Roman" w:hAnsi="Cambria Math"/>
              <w:lang w:val="en-CA" w:eastAsia="en-CA"/>
            </w:rPr>
            <m:t>+</m:t>
          </m:r>
          <m:f>
            <m:fPr>
              <m:ctrlPr>
                <w:rPr>
                  <w:rFonts w:ascii="Cambria Math" w:eastAsia="Times New Roman" w:hAnsi="Cambria Math"/>
                  <w:i/>
                  <w:lang w:val="en-CA" w:eastAsia="en-CA"/>
                </w:rPr>
              </m:ctrlPr>
            </m:fPr>
            <m:num>
              <m:sSubSup>
                <m:sSubSupPr>
                  <m:ctrlPr>
                    <w:rPr>
                      <w:rFonts w:ascii="Cambria Math" w:eastAsia="Times New Roman" w:hAnsi="Cambria Math"/>
                      <w:i/>
                      <w:lang w:val="en-CA" w:eastAsia="en-CA"/>
                    </w:rPr>
                  </m:ctrlPr>
                </m:sSubSupPr>
                <m:e>
                  <m:r>
                    <w:rPr>
                      <w:rFonts w:ascii="Cambria Math" w:eastAsia="Times New Roman" w:hAnsi="Cambria Math"/>
                      <w:lang w:val="en-CA" w:eastAsia="en-CA"/>
                    </w:rPr>
                    <m:t>T</m:t>
                  </m:r>
                </m:e>
                <m:sub>
                  <m:r>
                    <m:rPr>
                      <m:nor/>
                    </m:rPr>
                    <w:rPr>
                      <w:rFonts w:ascii="Cambria Math" w:eastAsia="Times New Roman" w:hAnsi="Cambria Math"/>
                      <w:lang w:val="en-CA" w:eastAsia="en-CA"/>
                    </w:rPr>
                    <m:t>SC</m:t>
                  </m:r>
                </m:sub>
                <m:sup>
                  <m:r>
                    <w:rPr>
                      <w:rFonts w:ascii="Cambria Math" w:eastAsia="Times New Roman" w:hAnsi="Cambria Math"/>
                      <w:lang w:val="en-CA" w:eastAsia="en-CA"/>
                    </w:rPr>
                    <m:t>2</m:t>
                  </m:r>
                </m:sup>
              </m:sSubSup>
            </m:num>
            <m:den>
              <m:r>
                <w:rPr>
                  <w:rFonts w:ascii="Cambria Math" w:eastAsia="Times New Roman" w:hAnsi="Cambria Math"/>
                  <w:lang w:val="en-CA" w:eastAsia="en-CA"/>
                </w:rPr>
                <m:t>2</m:t>
              </m:r>
            </m:den>
          </m:f>
          <m:r>
            <w:rPr>
              <w:rFonts w:ascii="Cambria Math" w:eastAsia="Times New Roman" w:hAnsi="Cambria Math"/>
              <w:lang w:val="en-CA" w:eastAsia="en-CA"/>
            </w:rPr>
            <m:t>)+</m:t>
          </m:r>
          <m:sSub>
            <m:sSubPr>
              <m:ctrlPr>
                <w:rPr>
                  <w:rFonts w:ascii="Cambria Math" w:eastAsia="Times New Roman" w:hAnsi="Cambria Math"/>
                  <w:i/>
                  <w:lang w:val="en-CA" w:eastAsia="en-CA"/>
                </w:rPr>
              </m:ctrlPr>
            </m:sSubPr>
            <m:e>
              <m:r>
                <w:rPr>
                  <w:rFonts w:ascii="Cambria Math" w:eastAsia="Times New Roman" w:hAnsi="Cambria Math"/>
                  <w:lang w:val="en-CA" w:eastAsia="en-CA"/>
                </w:rPr>
                <m:t>T</m:t>
              </m:r>
            </m:e>
            <m:sub>
              <m:r>
                <m:rPr>
                  <m:nor/>
                </m:rPr>
                <w:rPr>
                  <w:rFonts w:ascii="Cambria Math" w:eastAsia="Times New Roman" w:hAnsi="Cambria Math"/>
                  <w:lang w:val="en-CA" w:eastAsia="en-CA"/>
                </w:rPr>
                <m:t>sort</m:t>
              </m:r>
            </m:sub>
          </m:sSub>
          <m:r>
            <w:rPr>
              <w:rFonts w:ascii="Cambria Math" w:eastAsia="Times New Roman" w:hAnsi="Cambria Math"/>
              <w:lang w:val="en-CA" w:eastAsia="en-CA"/>
            </w:rPr>
            <m:t>+</m:t>
          </m:r>
          <m:d>
            <m:dPr>
              <m:begChr m:val="⌈"/>
              <m:endChr m:val="⌉"/>
              <m:ctrlPr>
                <w:rPr>
                  <w:rFonts w:ascii="Cambria Math" w:eastAsia="Times New Roman" w:hAnsi="Cambria Math"/>
                  <w:i/>
                  <w:lang w:val="en-CA" w:eastAsia="en-CA"/>
                </w:rPr>
              </m:ctrlPr>
            </m:dPr>
            <m:e>
              <m:f>
                <m:fPr>
                  <m:ctrlPr>
                    <w:rPr>
                      <w:rFonts w:ascii="Cambria Math" w:eastAsia="Times New Roman" w:hAnsi="Cambria Math"/>
                      <w:i/>
                      <w:lang w:val="en-CA" w:eastAsia="en-CA"/>
                    </w:rPr>
                  </m:ctrlPr>
                </m:fPr>
                <m:num>
                  <m:sSub>
                    <m:sSubPr>
                      <m:ctrlPr>
                        <w:rPr>
                          <w:rFonts w:ascii="Cambria Math" w:eastAsia="Times New Roman" w:hAnsi="Cambria Math"/>
                          <w:i/>
                          <w:lang w:val="en-CA" w:eastAsia="en-CA"/>
                        </w:rPr>
                      </m:ctrlPr>
                    </m:sSubPr>
                    <m:e>
                      <m:r>
                        <w:rPr>
                          <w:rFonts w:ascii="Cambria Math" w:eastAsia="Times New Roman" w:hAnsi="Cambria Math"/>
                          <w:lang w:val="en-CA" w:eastAsia="en-CA"/>
                        </w:rPr>
                        <m:t>C</m:t>
                      </m:r>
                    </m:e>
                    <m:sub>
                      <m:r>
                        <w:rPr>
                          <w:rFonts w:ascii="Cambria Math" w:eastAsia="Times New Roman" w:hAnsi="Cambria Math"/>
                          <w:lang w:val="en-CA" w:eastAsia="en-CA"/>
                        </w:rPr>
                        <m:t>2</m:t>
                      </m:r>
                    </m:sub>
                  </m:sSub>
                </m:num>
                <m:den>
                  <m:sSub>
                    <m:sSubPr>
                      <m:ctrlPr>
                        <w:rPr>
                          <w:rFonts w:ascii="Cambria Math" w:eastAsia="Times New Roman" w:hAnsi="Cambria Math"/>
                          <w:i/>
                          <w:lang w:val="en-CA" w:eastAsia="en-CA"/>
                        </w:rPr>
                      </m:ctrlPr>
                    </m:sSubPr>
                    <m:e>
                      <m:r>
                        <w:rPr>
                          <w:rFonts w:ascii="Cambria Math" w:eastAsia="Times New Roman" w:hAnsi="Cambria Math"/>
                          <w:lang w:val="en-CA" w:eastAsia="en-CA"/>
                        </w:rPr>
                        <m:t>N</m:t>
                      </m:r>
                    </m:e>
                    <m:sub>
                      <m:r>
                        <m:rPr>
                          <m:nor/>
                        </m:rPr>
                        <w:rPr>
                          <w:rFonts w:ascii="Cambria Math" w:eastAsia="Times New Roman" w:hAnsi="Cambria Math"/>
                          <w:lang w:val="en-CA" w:eastAsia="en-CA"/>
                        </w:rPr>
                        <m:t>SCL</m:t>
                      </m:r>
                    </m:sub>
                  </m:sSub>
                </m:den>
              </m:f>
            </m:e>
          </m:d>
          <m:sSub>
            <m:sSubPr>
              <m:ctrlPr>
                <w:rPr>
                  <w:rFonts w:ascii="Cambria Math" w:eastAsia="Times New Roman" w:hAnsi="Cambria Math"/>
                  <w:i/>
                  <w:lang w:val="en-CA" w:eastAsia="en-CA"/>
                </w:rPr>
              </m:ctrlPr>
            </m:sSubPr>
            <m:e>
              <m:r>
                <w:rPr>
                  <w:rFonts w:ascii="Cambria Math" w:eastAsia="Times New Roman" w:hAnsi="Cambria Math"/>
                  <w:lang w:val="en-CA" w:eastAsia="en-CA"/>
                </w:rPr>
                <m:t>T</m:t>
              </m:r>
            </m:e>
            <m:sub>
              <m:r>
                <m:rPr>
                  <m:nor/>
                </m:rPr>
                <w:rPr>
                  <w:rFonts w:ascii="Cambria Math" w:eastAsia="Times New Roman" w:hAnsi="Cambria Math"/>
                  <w:lang w:val="en-CA" w:eastAsia="en-CA"/>
                </w:rPr>
                <m:t>SCL</m:t>
              </m:r>
            </m:sub>
          </m:sSub>
        </m:oMath>
      </m:oMathPara>
    </w:p>
    <w:p w:rsidR="00F3058A" w:rsidRDefault="000301E3" w:rsidP="00366EE7">
      <w:pPr>
        <w:widowControl/>
        <w:autoSpaceDE/>
        <w:autoSpaceDN/>
        <w:adjustRightInd/>
        <w:rPr>
          <w:rFonts w:eastAsia="Times New Roman"/>
          <w:lang w:val="en-CA" w:eastAsia="en-CA"/>
        </w:rPr>
      </w:pPr>
      <w:r w:rsidRPr="000301E3">
        <w:rPr>
          <w:rFonts w:eastAsia="Times New Roman"/>
          <w:lang w:val="en-CA" w:eastAsia="en-CA"/>
        </w:rPr>
        <w:t xml:space="preserve">where </w:t>
      </w:r>
      <m:oMath>
        <m:sSubSup>
          <m:sSubSupPr>
            <m:ctrlPr>
              <w:rPr>
                <w:rFonts w:ascii="Cambria Math" w:eastAsia="Times New Roman" w:hAnsi="Cambria Math"/>
                <w:i/>
                <w:lang w:val="en-CA" w:eastAsia="en-CA"/>
              </w:rPr>
            </m:ctrlPr>
          </m:sSubSupPr>
          <m:e>
            <m:r>
              <w:rPr>
                <w:rFonts w:ascii="Cambria Math" w:eastAsia="Times New Roman" w:hAnsi="Cambria Math"/>
                <w:lang w:val="en-CA" w:eastAsia="en-CA"/>
              </w:rPr>
              <m:t>T</m:t>
            </m:r>
          </m:e>
          <m:sub>
            <m:r>
              <m:rPr>
                <m:nor/>
              </m:rPr>
              <w:rPr>
                <w:rFonts w:ascii="Cambria Math" w:eastAsia="Times New Roman" w:hAnsi="Cambria Math"/>
                <w:lang w:val="en-CA" w:eastAsia="en-CA"/>
              </w:rPr>
              <m:t>SC</m:t>
            </m:r>
          </m:sub>
          <m:sup>
            <m:r>
              <w:rPr>
                <w:rFonts w:ascii="Cambria Math" w:eastAsia="Times New Roman" w:hAnsi="Cambria Math"/>
                <w:lang w:val="en-CA" w:eastAsia="en-CA"/>
              </w:rPr>
              <m:t>1</m:t>
            </m:r>
          </m:sup>
        </m:sSubSup>
      </m:oMath>
      <w:r w:rsidR="00F2344F">
        <w:rPr>
          <w:rFonts w:eastAsia="Times New Roman"/>
          <w:lang w:val="en-CA" w:eastAsia="en-CA"/>
        </w:rPr>
        <w:t xml:space="preserve"> </w:t>
      </w:r>
      <w:r w:rsidRPr="000301E3">
        <w:rPr>
          <w:rFonts w:eastAsia="Times New Roman"/>
          <w:lang w:val="en-CA" w:eastAsia="en-CA"/>
        </w:rPr>
        <w:t xml:space="preserve">and </w:t>
      </w:r>
      <m:oMath>
        <m:sSubSup>
          <m:sSubSupPr>
            <m:ctrlPr>
              <w:rPr>
                <w:rFonts w:ascii="Cambria Math" w:eastAsia="Times New Roman" w:hAnsi="Cambria Math"/>
                <w:i/>
                <w:lang w:val="en-CA" w:eastAsia="en-CA"/>
              </w:rPr>
            </m:ctrlPr>
          </m:sSubSupPr>
          <m:e>
            <m:r>
              <w:rPr>
                <w:rFonts w:ascii="Cambria Math" w:eastAsia="Times New Roman" w:hAnsi="Cambria Math"/>
                <w:lang w:val="en-CA" w:eastAsia="en-CA"/>
              </w:rPr>
              <m:t>T</m:t>
            </m:r>
          </m:e>
          <m:sub>
            <m:r>
              <m:rPr>
                <m:nor/>
              </m:rPr>
              <w:rPr>
                <w:rFonts w:ascii="Cambria Math" w:eastAsia="Times New Roman" w:hAnsi="Cambria Math"/>
                <w:lang w:val="en-CA" w:eastAsia="en-CA"/>
              </w:rPr>
              <m:t>SC</m:t>
            </m:r>
          </m:sub>
          <m:sup>
            <m:r>
              <w:rPr>
                <w:rFonts w:ascii="Cambria Math" w:eastAsia="Times New Roman" w:hAnsi="Cambria Math"/>
                <w:lang w:val="en-CA" w:eastAsia="en-CA"/>
              </w:rPr>
              <m:t>2</m:t>
            </m:r>
          </m:sup>
        </m:sSubSup>
      </m:oMath>
      <w:r w:rsidR="00F2344F">
        <w:rPr>
          <w:rFonts w:eastAsia="Times New Roman"/>
          <w:lang w:val="en-CA" w:eastAsia="en-CA"/>
        </w:rPr>
        <w:t xml:space="preserve"> </w:t>
      </w:r>
      <w:r w:rsidRPr="000301E3">
        <w:rPr>
          <w:rFonts w:eastAsia="Times New Roman"/>
          <w:lang w:val="en-CA" w:eastAsia="en-CA"/>
        </w:rPr>
        <w:t>are the SC decoding</w:t>
      </w:r>
      <w:r w:rsidR="008151A2">
        <w:rPr>
          <w:rFonts w:eastAsia="Times New Roman"/>
          <w:lang w:val="en-CA" w:eastAsia="en-CA"/>
        </w:rPr>
        <w:t xml:space="preserve"> latencies for codes of length </w:t>
      </w:r>
      <w:r w:rsidR="008151A2">
        <w:rPr>
          <w:rFonts w:eastAsia="Times New Roman"/>
          <w:i/>
          <w:lang w:val="en-CA" w:eastAsia="en-CA"/>
        </w:rPr>
        <w:t>N</w:t>
      </w:r>
      <w:r w:rsidR="008151A2">
        <w:rPr>
          <w:rFonts w:eastAsia="Times New Roman"/>
          <w:vertAlign w:val="subscript"/>
          <w:lang w:val="en-CA" w:eastAsia="en-CA"/>
        </w:rPr>
        <w:t>1</w:t>
      </w:r>
      <w:r w:rsidRPr="000301E3">
        <w:rPr>
          <w:rFonts w:eastAsia="Times New Roman"/>
          <w:lang w:val="en-CA" w:eastAsia="en-CA"/>
        </w:rPr>
        <w:t xml:space="preserve"> and </w:t>
      </w:r>
      <w:r w:rsidR="008151A2">
        <w:rPr>
          <w:rFonts w:eastAsia="Times New Roman"/>
          <w:i/>
          <w:lang w:val="en-CA" w:eastAsia="en-CA"/>
        </w:rPr>
        <w:t>N</w:t>
      </w:r>
      <w:r w:rsidR="008151A2">
        <w:rPr>
          <w:rFonts w:eastAsia="Times New Roman"/>
          <w:vertAlign w:val="subscript"/>
          <w:lang w:val="en-CA" w:eastAsia="en-CA"/>
        </w:rPr>
        <w:t>2</w:t>
      </w:r>
      <w:r w:rsidRPr="000301E3">
        <w:rPr>
          <w:rFonts w:eastAsia="Times New Roman"/>
          <w:lang w:val="en-CA" w:eastAsia="en-CA"/>
        </w:rPr>
        <w:t xml:space="preserve"> respectively. T</w:t>
      </w:r>
      <w:r w:rsidR="008151A2">
        <w:rPr>
          <w:rFonts w:eastAsia="Times New Roman"/>
          <w:lang w:val="en-CA" w:eastAsia="en-CA"/>
        </w:rPr>
        <w:t xml:space="preserve">he worst case sees </w:t>
      </w:r>
      <w:r w:rsidR="008151A2">
        <w:rPr>
          <w:rFonts w:eastAsia="Times New Roman"/>
          <w:i/>
          <w:lang w:val="en-CA" w:eastAsia="en-CA"/>
        </w:rPr>
        <w:t>N</w:t>
      </w:r>
      <w:r w:rsidR="008151A2">
        <w:rPr>
          <w:rFonts w:eastAsia="Times New Roman"/>
          <w:vertAlign w:val="subscript"/>
          <w:lang w:val="en-CA" w:eastAsia="en-CA"/>
        </w:rPr>
        <w:t>1</w:t>
      </w:r>
      <w:r w:rsidR="008151A2">
        <w:rPr>
          <w:rFonts w:eastAsia="Times New Roman"/>
          <w:lang w:val="en-CA" w:eastAsia="en-CA"/>
        </w:rPr>
        <w:t>=512</w:t>
      </w:r>
      <w:r w:rsidRPr="000301E3">
        <w:rPr>
          <w:rFonts w:eastAsia="Times New Roman"/>
          <w:lang w:val="en-CA" w:eastAsia="en-CA"/>
        </w:rPr>
        <w:t xml:space="preserve">, </w:t>
      </w:r>
      <w:r w:rsidR="008151A2">
        <w:rPr>
          <w:rFonts w:eastAsia="Times New Roman"/>
          <w:i/>
          <w:lang w:val="en-CA" w:eastAsia="en-CA"/>
        </w:rPr>
        <w:t>N</w:t>
      </w:r>
      <w:r w:rsidR="008151A2">
        <w:rPr>
          <w:rFonts w:eastAsia="Times New Roman"/>
          <w:vertAlign w:val="subscript"/>
          <w:lang w:val="en-CA" w:eastAsia="en-CA"/>
        </w:rPr>
        <w:t>2</w:t>
      </w:r>
      <w:r w:rsidRPr="000301E3">
        <w:rPr>
          <w:rFonts w:eastAsia="Times New Roman"/>
          <w:lang w:val="en-CA" w:eastAsia="en-CA"/>
        </w:rPr>
        <w:t xml:space="preserve">=256, </w:t>
      </w:r>
      <w:r w:rsidR="008151A2">
        <w:rPr>
          <w:rFonts w:eastAsia="Times New Roman"/>
          <w:i/>
          <w:lang w:val="en-CA" w:eastAsia="en-CA"/>
        </w:rPr>
        <w:t>K</w:t>
      </w:r>
      <w:r w:rsidR="008151A2">
        <w:rPr>
          <w:rFonts w:eastAsia="Times New Roman"/>
          <w:vertAlign w:val="subscript"/>
          <w:lang w:val="en-CA" w:eastAsia="en-CA"/>
        </w:rPr>
        <w:t>1</w:t>
      </w:r>
      <w:r w:rsidRPr="000301E3">
        <w:rPr>
          <w:rFonts w:eastAsia="Times New Roman"/>
          <w:lang w:val="en-CA" w:eastAsia="en-CA"/>
        </w:rPr>
        <w:t>=</w:t>
      </w:r>
      <w:r w:rsidR="008151A2">
        <w:rPr>
          <w:rFonts w:eastAsia="Times New Roman"/>
          <w:i/>
          <w:lang w:val="en-CA" w:eastAsia="en-CA"/>
        </w:rPr>
        <w:t>K</w:t>
      </w:r>
      <w:r w:rsidR="008151A2">
        <w:rPr>
          <w:rFonts w:eastAsia="Times New Roman"/>
          <w:vertAlign w:val="subscript"/>
          <w:lang w:val="en-CA" w:eastAsia="en-CA"/>
        </w:rPr>
        <w:t>2</w:t>
      </w:r>
      <w:r w:rsidR="008151A2">
        <w:rPr>
          <w:rFonts w:eastAsia="Times New Roman"/>
          <w:lang w:val="en-CA" w:eastAsia="en-CA"/>
        </w:rPr>
        <w:t>=57</w:t>
      </w:r>
      <w:r w:rsidRPr="000301E3">
        <w:rPr>
          <w:rFonts w:eastAsia="Times New Roman"/>
          <w:lang w:val="en-CA" w:eastAsia="en-CA"/>
        </w:rPr>
        <w:t xml:space="preserve">. </w:t>
      </w:r>
    </w:p>
    <w:p w:rsidR="00A60EC1" w:rsidRDefault="00F3058A" w:rsidP="00146686">
      <w:pPr>
        <w:widowControl/>
        <w:autoSpaceDE/>
        <w:autoSpaceDN/>
        <w:adjustRightInd/>
        <w:rPr>
          <w:rFonts w:eastAsia="Times New Roman"/>
          <w:lang w:val="en-CA" w:eastAsia="en-CA"/>
        </w:rPr>
      </w:pPr>
      <w:r w:rsidRPr="00700BDD">
        <w:rPr>
          <w:b/>
          <w:i/>
          <w:lang w:eastAsia="zh-CN"/>
        </w:rPr>
        <w:t>Observation-</w:t>
      </w:r>
      <w:r w:rsidR="002A5EA9">
        <w:rPr>
          <w:b/>
          <w:i/>
          <w:lang w:eastAsia="zh-CN"/>
        </w:rPr>
        <w:t>9</w:t>
      </w:r>
      <w:r w:rsidRPr="00F3058A">
        <w:rPr>
          <w:i/>
          <w:lang w:eastAsia="zh-CN"/>
        </w:rPr>
        <w:t xml:space="preserve">: </w:t>
      </w:r>
      <w:r w:rsidR="000301E3" w:rsidRPr="00F3058A">
        <w:rPr>
          <w:rFonts w:eastAsia="Times New Roman"/>
          <w:i/>
          <w:lang w:val="en-CA" w:eastAsia="en-CA"/>
        </w:rPr>
        <w:t xml:space="preserve">The </w:t>
      </w:r>
      <w:r w:rsidR="008151A2" w:rsidRPr="00F3058A">
        <w:rPr>
          <w:i/>
        </w:rPr>
        <w:t xml:space="preserve">16 </w:t>
      </w:r>
      <w:r w:rsidR="008151A2" w:rsidRPr="00F3058A">
        <w:rPr>
          <w:rFonts w:ascii="Symbol" w:hAnsi="Symbol"/>
          <w:i/>
        </w:rPr>
        <w:t></w:t>
      </w:r>
      <w:r w:rsidR="008151A2" w:rsidRPr="00F3058A">
        <w:rPr>
          <w:i/>
        </w:rPr>
        <w:t>s</w:t>
      </w:r>
      <w:r w:rsidR="000301E3" w:rsidRPr="00F3058A">
        <w:rPr>
          <w:rFonts w:eastAsia="Times New Roman"/>
          <w:i/>
          <w:lang w:val="en-CA" w:eastAsia="en-CA"/>
        </w:rPr>
        <w:t xml:space="preserve">target is easily achieved with various combinations of parameters, while the </w:t>
      </w:r>
      <w:r w:rsidR="008151A2" w:rsidRPr="00F3058A">
        <w:rPr>
          <w:i/>
        </w:rPr>
        <w:t xml:space="preserve">4 </w:t>
      </w:r>
      <w:r w:rsidR="008151A2" w:rsidRPr="00F3058A">
        <w:rPr>
          <w:rFonts w:ascii="Symbol" w:hAnsi="Symbol"/>
          <w:i/>
        </w:rPr>
        <w:t></w:t>
      </w:r>
      <w:r w:rsidR="008151A2" w:rsidRPr="00F3058A">
        <w:rPr>
          <w:i/>
        </w:rPr>
        <w:t>s</w:t>
      </w:r>
      <w:r w:rsidR="0013429C">
        <w:rPr>
          <w:i/>
        </w:rPr>
        <w:t xml:space="preserve"> </w:t>
      </w:r>
      <w:r w:rsidR="000301E3" w:rsidRPr="00F3058A">
        <w:rPr>
          <w:rFonts w:eastAsia="Times New Roman"/>
          <w:i/>
          <w:lang w:val="en-CA" w:eastAsia="en-CA"/>
        </w:rPr>
        <w:t xml:space="preserve">mark is achieved with </w:t>
      </w:r>
      <w:r w:rsidR="008151A2" w:rsidRPr="00F3058A">
        <w:rPr>
          <w:rFonts w:eastAsia="Times New Roman"/>
          <w:i/>
          <w:lang w:val="en-CA" w:eastAsia="en-CA"/>
        </w:rPr>
        <w:t xml:space="preserve">f=800 </w:t>
      </w:r>
      <w:r w:rsidR="000301E3" w:rsidRPr="00F3058A">
        <w:rPr>
          <w:rFonts w:eastAsia="Times New Roman"/>
          <w:i/>
          <w:lang w:val="en-CA" w:eastAsia="en-CA"/>
        </w:rPr>
        <w:t xml:space="preserve">MHz, </w:t>
      </w:r>
      <w:r w:rsidR="008151A2" w:rsidRPr="00F3058A">
        <w:rPr>
          <w:rFonts w:eastAsia="Times New Roman"/>
          <w:i/>
          <w:lang w:val="en-CA" w:eastAsia="en-CA"/>
        </w:rPr>
        <w:t>N</w:t>
      </w:r>
      <w:r w:rsidR="008151A2" w:rsidRPr="00F3058A">
        <w:rPr>
          <w:rFonts w:eastAsia="Times New Roman"/>
          <w:i/>
          <w:vertAlign w:val="subscript"/>
          <w:lang w:val="en-CA" w:eastAsia="en-CA"/>
        </w:rPr>
        <w:t>SC</w:t>
      </w:r>
      <w:r w:rsidR="008151A2" w:rsidRPr="00F3058A">
        <w:rPr>
          <w:rFonts w:eastAsia="Times New Roman"/>
          <w:i/>
          <w:lang w:val="en-CA" w:eastAsia="en-CA"/>
        </w:rPr>
        <w:t xml:space="preserve"> =22</w:t>
      </w:r>
      <w:r w:rsidR="000301E3" w:rsidRPr="00F3058A">
        <w:rPr>
          <w:rFonts w:eastAsia="Times New Roman"/>
          <w:i/>
          <w:lang w:val="en-CA" w:eastAsia="en-CA"/>
        </w:rPr>
        <w:t xml:space="preserve">, </w:t>
      </w:r>
      <w:r w:rsidR="008151A2" w:rsidRPr="00F3058A">
        <w:rPr>
          <w:rFonts w:eastAsia="Times New Roman"/>
          <w:i/>
          <w:lang w:val="en-CA" w:eastAsia="en-CA"/>
        </w:rPr>
        <w:t>N</w:t>
      </w:r>
      <w:r w:rsidR="008151A2" w:rsidRPr="00F3058A">
        <w:rPr>
          <w:rFonts w:eastAsia="Times New Roman"/>
          <w:i/>
          <w:vertAlign w:val="subscript"/>
          <w:lang w:val="en-CA" w:eastAsia="en-CA"/>
        </w:rPr>
        <w:t>SC</w:t>
      </w:r>
      <w:r w:rsidR="00620D84">
        <w:rPr>
          <w:rFonts w:eastAsia="Times New Roman"/>
          <w:i/>
          <w:vertAlign w:val="subscript"/>
          <w:lang w:val="en-CA" w:eastAsia="en-CA"/>
        </w:rPr>
        <w:t>L</w:t>
      </w:r>
      <w:r w:rsidR="000301E3" w:rsidRPr="00F3058A">
        <w:rPr>
          <w:rFonts w:eastAsia="Times New Roman"/>
          <w:i/>
          <w:lang w:val="en-CA" w:eastAsia="en-CA"/>
        </w:rPr>
        <w:t>=</w:t>
      </w:r>
      <w:r w:rsidR="008151A2" w:rsidRPr="00F3058A">
        <w:rPr>
          <w:rFonts w:eastAsia="Times New Roman"/>
          <w:i/>
          <w:lang w:val="en-CA" w:eastAsia="en-CA"/>
        </w:rPr>
        <w:t xml:space="preserve"> C</w:t>
      </w:r>
      <w:r w:rsidR="008151A2" w:rsidRPr="00F3058A">
        <w:rPr>
          <w:rFonts w:eastAsia="Times New Roman"/>
          <w:i/>
          <w:vertAlign w:val="subscript"/>
          <w:lang w:val="en-CA" w:eastAsia="en-CA"/>
        </w:rPr>
        <w:t>2</w:t>
      </w:r>
      <w:r w:rsidR="008151A2" w:rsidRPr="00F3058A">
        <w:rPr>
          <w:rFonts w:eastAsia="Times New Roman"/>
          <w:i/>
          <w:lang w:val="en-CA" w:eastAsia="en-CA"/>
        </w:rPr>
        <w:t xml:space="preserve"> for both (1</w:t>
      </w:r>
      <w:r w:rsidR="000301E3" w:rsidRPr="00F3058A">
        <w:rPr>
          <w:rFonts w:eastAsia="Times New Roman"/>
          <w:i/>
          <w:lang w:val="en-CA" w:eastAsia="en-CA"/>
        </w:rPr>
        <w:t>) and (</w:t>
      </w:r>
      <w:r w:rsidR="008151A2" w:rsidRPr="00F3058A">
        <w:rPr>
          <w:rFonts w:eastAsia="Times New Roman"/>
          <w:i/>
          <w:lang w:val="en-CA" w:eastAsia="en-CA"/>
        </w:rPr>
        <w:t>2</w:t>
      </w:r>
      <w:r w:rsidR="000301E3" w:rsidRPr="00F3058A">
        <w:rPr>
          <w:rFonts w:eastAsia="Times New Roman"/>
          <w:i/>
          <w:lang w:val="en-CA" w:eastAsia="en-CA"/>
        </w:rPr>
        <w:t>).</w:t>
      </w:r>
      <w:r w:rsidR="0013429C">
        <w:rPr>
          <w:rFonts w:eastAsia="Times New Roman"/>
          <w:i/>
          <w:lang w:val="en-CA" w:eastAsia="en-CA"/>
        </w:rPr>
        <w:t xml:space="preserve"> Frequencies around 1.5 GHz, as can be achieved with the latest technology nodes, allow meeting the </w:t>
      </w:r>
      <w:r w:rsidR="0013429C" w:rsidRPr="00F3058A">
        <w:rPr>
          <w:i/>
        </w:rPr>
        <w:t xml:space="preserve">4 </w:t>
      </w:r>
      <w:r w:rsidR="0013429C" w:rsidRPr="00F3058A">
        <w:rPr>
          <w:rFonts w:ascii="Symbol" w:hAnsi="Symbol"/>
          <w:i/>
        </w:rPr>
        <w:t></w:t>
      </w:r>
      <w:r w:rsidR="0013429C" w:rsidRPr="00F3058A">
        <w:rPr>
          <w:i/>
        </w:rPr>
        <w:t>s</w:t>
      </w:r>
      <w:r w:rsidR="0013429C">
        <w:rPr>
          <w:i/>
        </w:rPr>
        <w:t xml:space="preserve"> </w:t>
      </w:r>
      <w:r w:rsidR="0013429C" w:rsidRPr="00F3058A">
        <w:rPr>
          <w:rFonts w:eastAsia="Times New Roman"/>
          <w:i/>
          <w:lang w:val="en-CA" w:eastAsia="en-CA"/>
        </w:rPr>
        <w:t>mark</w:t>
      </w:r>
      <w:r w:rsidR="0013429C">
        <w:rPr>
          <w:rFonts w:eastAsia="Times New Roman"/>
          <w:i/>
          <w:lang w:val="en-CA" w:eastAsia="en-CA"/>
        </w:rPr>
        <w:t xml:space="preserve"> with </w:t>
      </w:r>
      <w:r w:rsidR="0013429C" w:rsidRPr="00F3058A">
        <w:rPr>
          <w:rFonts w:eastAsia="Times New Roman"/>
          <w:i/>
          <w:lang w:val="en-CA" w:eastAsia="en-CA"/>
        </w:rPr>
        <w:t>N</w:t>
      </w:r>
      <w:r w:rsidR="0013429C" w:rsidRPr="00F3058A">
        <w:rPr>
          <w:rFonts w:eastAsia="Times New Roman"/>
          <w:i/>
          <w:vertAlign w:val="subscript"/>
          <w:lang w:val="en-CA" w:eastAsia="en-CA"/>
        </w:rPr>
        <w:t>SC</w:t>
      </w:r>
      <w:r w:rsidR="0013429C">
        <w:rPr>
          <w:rFonts w:eastAsia="Times New Roman"/>
          <w:i/>
          <w:lang w:val="en-CA" w:eastAsia="en-CA"/>
        </w:rPr>
        <w:t xml:space="preserve"> =2</w:t>
      </w:r>
      <w:r w:rsidR="0013429C" w:rsidRPr="00F3058A">
        <w:rPr>
          <w:rFonts w:eastAsia="Times New Roman"/>
          <w:i/>
          <w:lang w:val="en-CA" w:eastAsia="en-CA"/>
        </w:rPr>
        <w:t>, N</w:t>
      </w:r>
      <w:r w:rsidR="0013429C" w:rsidRPr="00F3058A">
        <w:rPr>
          <w:rFonts w:eastAsia="Times New Roman"/>
          <w:i/>
          <w:vertAlign w:val="subscript"/>
          <w:lang w:val="en-CA" w:eastAsia="en-CA"/>
        </w:rPr>
        <w:t>SC</w:t>
      </w:r>
      <w:r w:rsidR="0013429C">
        <w:rPr>
          <w:rFonts w:eastAsia="Times New Roman"/>
          <w:i/>
          <w:vertAlign w:val="subscript"/>
          <w:lang w:val="en-CA" w:eastAsia="en-CA"/>
        </w:rPr>
        <w:t>L</w:t>
      </w:r>
      <w:r w:rsidR="0013429C" w:rsidRPr="00F3058A">
        <w:rPr>
          <w:rFonts w:eastAsia="Times New Roman"/>
          <w:i/>
          <w:lang w:val="en-CA" w:eastAsia="en-CA"/>
        </w:rPr>
        <w:t>=</w:t>
      </w:r>
      <w:r w:rsidR="0013429C" w:rsidRPr="0013429C">
        <w:rPr>
          <w:rFonts w:eastAsia="Times New Roman"/>
          <w:i/>
          <w:lang w:val="en-CA" w:eastAsia="en-CA"/>
        </w:rPr>
        <w:t xml:space="preserve"> </w:t>
      </w:r>
      <w:r w:rsidR="0013429C" w:rsidRPr="00F3058A">
        <w:rPr>
          <w:rFonts w:eastAsia="Times New Roman"/>
          <w:i/>
          <w:lang w:val="en-CA" w:eastAsia="en-CA"/>
        </w:rPr>
        <w:t>C</w:t>
      </w:r>
      <w:r w:rsidR="0013429C" w:rsidRPr="00F3058A">
        <w:rPr>
          <w:rFonts w:eastAsia="Times New Roman"/>
          <w:i/>
          <w:vertAlign w:val="subscript"/>
          <w:lang w:val="en-CA" w:eastAsia="en-CA"/>
        </w:rPr>
        <w:t>2</w:t>
      </w:r>
      <w:r w:rsidR="00A60EC1" w:rsidRPr="00A60EC1">
        <w:rPr>
          <w:rFonts w:eastAsia="Times New Roman"/>
          <w:i/>
          <w:lang w:val="en-CA" w:eastAsia="en-CA"/>
        </w:rPr>
        <w:t>/2</w:t>
      </w:r>
      <w:r w:rsidR="00A60EC1">
        <w:rPr>
          <w:rFonts w:eastAsia="Times New Roman"/>
          <w:i/>
          <w:lang w:val="en-CA" w:eastAsia="en-CA"/>
        </w:rPr>
        <w:t>.</w:t>
      </w:r>
    </w:p>
    <w:p w:rsidR="00F3058A" w:rsidRDefault="000301E3" w:rsidP="00146686">
      <w:pPr>
        <w:widowControl/>
        <w:autoSpaceDE/>
        <w:autoSpaceDN/>
        <w:adjustRightInd/>
        <w:rPr>
          <w:rFonts w:eastAsia="Times New Roman"/>
          <w:lang w:val="en-CA" w:eastAsia="en-CA"/>
        </w:rPr>
      </w:pPr>
      <w:r w:rsidRPr="000301E3">
        <w:rPr>
          <w:rFonts w:eastAsia="Times New Roman"/>
          <w:lang w:val="en-CA" w:eastAsia="en-CA"/>
        </w:rPr>
        <w:t>Considering Fast-SSC and SSCL allows to</w:t>
      </w:r>
      <w:r w:rsidR="00146686">
        <w:rPr>
          <w:rFonts w:eastAsia="Times New Roman"/>
          <w:lang w:val="en-CA" w:eastAsia="en-CA"/>
        </w:rPr>
        <w:t xml:space="preserve"> exploit particular patterns of frozen and information bits to reduce the decoding latency and thus the complexity needed to </w:t>
      </w:r>
      <w:r w:rsidRPr="000301E3">
        <w:rPr>
          <w:rFonts w:eastAsia="Times New Roman"/>
          <w:lang w:val="en-CA" w:eastAsia="en-CA"/>
        </w:rPr>
        <w:t xml:space="preserve">reach the </w:t>
      </w:r>
      <w:r w:rsidR="00F3058A">
        <w:t xml:space="preserve">4 </w:t>
      </w:r>
      <w:r w:rsidR="00F3058A">
        <w:rPr>
          <w:rFonts w:ascii="Symbol" w:hAnsi="Symbol"/>
        </w:rPr>
        <w:t></w:t>
      </w:r>
      <w:r w:rsidR="00F3058A">
        <w:t xml:space="preserve">s </w:t>
      </w:r>
      <w:r w:rsidRPr="000301E3">
        <w:rPr>
          <w:rFonts w:eastAsia="Times New Roman"/>
          <w:lang w:val="en-CA" w:eastAsia="en-CA"/>
        </w:rPr>
        <w:t xml:space="preserve">target. </w:t>
      </w:r>
    </w:p>
    <w:p w:rsidR="00146686" w:rsidRDefault="00F3058A" w:rsidP="00366EE7">
      <w:pPr>
        <w:widowControl/>
        <w:autoSpaceDE/>
        <w:autoSpaceDN/>
        <w:adjustRightInd/>
        <w:rPr>
          <w:rFonts w:eastAsia="Times New Roman"/>
          <w:i/>
          <w:lang w:val="en-CA" w:eastAsia="en-CA"/>
        </w:rPr>
      </w:pPr>
      <w:r w:rsidRPr="00700BDD">
        <w:rPr>
          <w:b/>
          <w:i/>
          <w:lang w:eastAsia="zh-CN"/>
        </w:rPr>
        <w:t>Observation-</w:t>
      </w:r>
      <w:r>
        <w:rPr>
          <w:b/>
          <w:i/>
          <w:lang w:eastAsia="zh-CN"/>
        </w:rPr>
        <w:t>1</w:t>
      </w:r>
      <w:r w:rsidR="002A5EA9">
        <w:rPr>
          <w:b/>
          <w:i/>
          <w:lang w:eastAsia="zh-CN"/>
        </w:rPr>
        <w:t>0</w:t>
      </w:r>
      <w:r w:rsidRPr="00F3058A">
        <w:rPr>
          <w:i/>
          <w:lang w:eastAsia="zh-CN"/>
        </w:rPr>
        <w:t xml:space="preserve">: </w:t>
      </w:r>
      <w:r w:rsidR="000301E3" w:rsidRPr="00F3058A">
        <w:rPr>
          <w:rFonts w:eastAsia="Times New Roman"/>
          <w:i/>
          <w:lang w:val="en-CA" w:eastAsia="en-CA"/>
        </w:rPr>
        <w:t>The achievable gain depends on the code structure</w:t>
      </w:r>
      <w:r w:rsidR="00146686">
        <w:rPr>
          <w:rFonts w:eastAsia="Times New Roman"/>
          <w:i/>
          <w:lang w:val="en-CA" w:eastAsia="en-CA"/>
        </w:rPr>
        <w:t>.</w:t>
      </w:r>
    </w:p>
    <w:p w:rsidR="00146686" w:rsidRDefault="000301E3" w:rsidP="00366EE7">
      <w:pPr>
        <w:widowControl/>
        <w:autoSpaceDE/>
        <w:autoSpaceDN/>
        <w:adjustRightInd/>
        <w:rPr>
          <w:rFonts w:eastAsia="Times New Roman"/>
          <w:lang w:val="en-CA" w:eastAsia="en-CA"/>
        </w:rPr>
      </w:pPr>
      <w:r w:rsidRPr="00146686">
        <w:rPr>
          <w:rFonts w:eastAsia="Times New Roman"/>
          <w:lang w:val="en-CA" w:eastAsia="en-CA"/>
        </w:rPr>
        <w:t>The</w:t>
      </w:r>
      <w:r w:rsidR="00146686" w:rsidRPr="00146686">
        <w:rPr>
          <w:rFonts w:eastAsia="Times New Roman"/>
          <w:lang w:val="en-CA" w:eastAsia="en-CA"/>
        </w:rPr>
        <w:t xml:space="preserve"> number of time steps necessary for the decoding of each considered code, based on its structure, is reported in Table 2. To obtain these numbers, the RNTI bits have been considered information bits: the results are thus valid for RNTI mode 1 and 2.</w:t>
      </w:r>
    </w:p>
    <w:p w:rsidR="00146686" w:rsidRDefault="00146686" w:rsidP="00146686">
      <w:pPr>
        <w:pStyle w:val="Didascalia"/>
        <w:keepNext/>
        <w:jc w:val="center"/>
      </w:pPr>
      <w:r>
        <w:lastRenderedPageBreak/>
        <w:t xml:space="preserve">Table </w:t>
      </w:r>
      <w:r w:rsidR="007D005C">
        <w:fldChar w:fldCharType="begin"/>
      </w:r>
      <w:r w:rsidR="00DB311C">
        <w:instrText xml:space="preserve"> SEQ Table \* ARABIC </w:instrText>
      </w:r>
      <w:r w:rsidR="007D005C">
        <w:fldChar w:fldCharType="separate"/>
      </w:r>
      <w:r>
        <w:rPr>
          <w:noProof/>
        </w:rPr>
        <w:t>2</w:t>
      </w:r>
      <w:r w:rsidR="007D005C">
        <w:rPr>
          <w:noProof/>
        </w:rPr>
        <w:fldChar w:fldCharType="end"/>
      </w:r>
      <w:r>
        <w:t>: Time-steps Requirements</w:t>
      </w:r>
    </w:p>
    <w:p w:rsidR="00804E41" w:rsidRDefault="00146686" w:rsidP="005542F5">
      <w:pPr>
        <w:keepNext/>
        <w:widowControl/>
        <w:autoSpaceDE/>
        <w:autoSpaceDN/>
        <w:adjustRightInd/>
        <w:jc w:val="center"/>
      </w:pPr>
      <w:r>
        <w:rPr>
          <w:rFonts w:eastAsia="Times New Roman"/>
          <w:noProof/>
          <w:lang w:val="en-CA" w:eastAsia="en-CA"/>
        </w:rPr>
        <w:drawing>
          <wp:inline distT="0" distB="0" distL="0" distR="0">
            <wp:extent cx="5353061" cy="2676525"/>
            <wp:effectExtent l="0" t="0" r="0" b="0"/>
            <wp:docPr id="19"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5410936" cy="2705463"/>
                    </a:xfrm>
                    <a:prstGeom prst="rect">
                      <a:avLst/>
                    </a:prstGeom>
                    <a:noFill/>
                    <a:ln w="9525">
                      <a:noFill/>
                      <a:miter lim="800000"/>
                      <a:headEnd/>
                      <a:tailEnd/>
                    </a:ln>
                  </pic:spPr>
                </pic:pic>
              </a:graphicData>
            </a:graphic>
          </wp:inline>
        </w:drawing>
      </w:r>
    </w:p>
    <w:p w:rsidR="005542F5" w:rsidRPr="005542F5" w:rsidRDefault="005542F5" w:rsidP="005542F5">
      <w:pPr>
        <w:keepNext/>
        <w:widowControl/>
        <w:autoSpaceDE/>
        <w:autoSpaceDN/>
        <w:adjustRightInd/>
        <w:jc w:val="center"/>
      </w:pPr>
    </w:p>
    <w:p w:rsidR="001216E7" w:rsidRDefault="00146686" w:rsidP="00366EE7">
      <w:pPr>
        <w:widowControl/>
        <w:autoSpaceDE/>
        <w:autoSpaceDN/>
        <w:adjustRightInd/>
        <w:rPr>
          <w:rFonts w:eastAsia="Times New Roman"/>
          <w:lang w:val="en-CA" w:eastAsia="en-CA"/>
        </w:rPr>
      </w:pPr>
      <w:r w:rsidRPr="001216E7">
        <w:rPr>
          <w:rFonts w:eastAsia="Times New Roman"/>
          <w:lang w:val="en-CA" w:eastAsia="en-CA"/>
        </w:rPr>
        <w:t xml:space="preserve">The results in Table 2 </w:t>
      </w:r>
      <w:r w:rsidR="000301E3" w:rsidRPr="001216E7">
        <w:rPr>
          <w:rFonts w:eastAsia="Times New Roman"/>
          <w:lang w:val="en-CA" w:eastAsia="en-CA"/>
        </w:rPr>
        <w:t xml:space="preserve">have been used </w:t>
      </w:r>
      <w:r w:rsidR="001216E7">
        <w:rPr>
          <w:rFonts w:eastAsia="Times New Roman"/>
          <w:lang w:val="en-CA" w:eastAsia="en-CA"/>
        </w:rPr>
        <w:t xml:space="preserve">to obtain the results in </w:t>
      </w:r>
      <w:r w:rsidR="000301E3" w:rsidRPr="001216E7">
        <w:rPr>
          <w:rFonts w:eastAsia="Times New Roman"/>
          <w:lang w:val="en-CA" w:eastAsia="en-CA"/>
        </w:rPr>
        <w:t>Table</w:t>
      </w:r>
      <w:r w:rsidRPr="001216E7">
        <w:rPr>
          <w:rFonts w:eastAsia="Times New Roman"/>
          <w:lang w:val="en-CA" w:eastAsia="en-CA"/>
        </w:rPr>
        <w:t xml:space="preserve"> 3</w:t>
      </w:r>
      <w:r w:rsidR="005542F5">
        <w:rPr>
          <w:rFonts w:eastAsia="Times New Roman"/>
          <w:lang w:val="en-CA" w:eastAsia="en-CA"/>
        </w:rPr>
        <w:t>,</w:t>
      </w:r>
      <w:r w:rsidR="001216E7">
        <w:rPr>
          <w:rFonts w:eastAsia="Times New Roman"/>
          <w:lang w:val="en-CA" w:eastAsia="en-CA"/>
        </w:rPr>
        <w:t xml:space="preserve"> that reports combinations</w:t>
      </w:r>
      <w:r w:rsidR="007E3228">
        <w:rPr>
          <w:rFonts w:eastAsia="Times New Roman"/>
          <w:lang w:val="en-CA" w:eastAsia="en-CA"/>
        </w:rPr>
        <w:t xml:space="preserve"> of parameters that satisfy </w:t>
      </w:r>
      <w:r w:rsidR="007E3228" w:rsidRPr="000301E3">
        <w:rPr>
          <w:rFonts w:eastAsia="Times New Roman"/>
          <w:lang w:val="en-CA" w:eastAsia="en-CA"/>
        </w:rPr>
        <w:t xml:space="preserve">the </w:t>
      </w:r>
      <w:r w:rsidR="007E3228">
        <w:t xml:space="preserve">4 </w:t>
      </w:r>
      <w:r w:rsidR="007E3228">
        <w:rPr>
          <w:rFonts w:ascii="Symbol" w:hAnsi="Symbol"/>
        </w:rPr>
        <w:t></w:t>
      </w:r>
      <w:r w:rsidR="007E3228">
        <w:t xml:space="preserve">s </w:t>
      </w:r>
      <w:r w:rsidR="001216E7">
        <w:rPr>
          <w:rFonts w:eastAsia="Times New Roman"/>
          <w:lang w:val="en-CA" w:eastAsia="en-CA"/>
        </w:rPr>
        <w:t xml:space="preserve">target when latency is computed as (2). </w:t>
      </w:r>
    </w:p>
    <w:p w:rsidR="001216E7" w:rsidRPr="005542F5" w:rsidRDefault="001216E7" w:rsidP="00366EE7">
      <w:pPr>
        <w:widowControl/>
        <w:autoSpaceDE/>
        <w:autoSpaceDN/>
        <w:adjustRightInd/>
        <w:rPr>
          <w:rFonts w:eastAsia="Times New Roman"/>
          <w:i/>
          <w:lang w:val="en-CA" w:eastAsia="en-CA"/>
        </w:rPr>
      </w:pPr>
      <w:r w:rsidRPr="00700BDD">
        <w:rPr>
          <w:b/>
          <w:i/>
          <w:lang w:eastAsia="zh-CN"/>
        </w:rPr>
        <w:t>Observation-</w:t>
      </w:r>
      <w:r>
        <w:rPr>
          <w:b/>
          <w:i/>
          <w:lang w:eastAsia="zh-CN"/>
        </w:rPr>
        <w:t>1</w:t>
      </w:r>
      <w:r w:rsidR="002A5EA9">
        <w:rPr>
          <w:b/>
          <w:i/>
          <w:lang w:eastAsia="zh-CN"/>
        </w:rPr>
        <w:t>1</w:t>
      </w:r>
      <w:r>
        <w:rPr>
          <w:i/>
          <w:lang w:eastAsia="zh-CN"/>
        </w:rPr>
        <w:t>:</w:t>
      </w:r>
      <w:r w:rsidRPr="001216E7">
        <w:rPr>
          <w:rFonts w:eastAsia="Times New Roman"/>
          <w:i/>
          <w:lang w:val="en-CA" w:eastAsia="en-CA"/>
        </w:rPr>
        <w:t xml:space="preserve"> the faster decoding process of Fast-SSC and SSCL allows to drastically reduce the resources needed to meet the latency target.</w:t>
      </w:r>
    </w:p>
    <w:p w:rsidR="00366EE7" w:rsidRDefault="00366EE7" w:rsidP="00366EE7">
      <w:pPr>
        <w:pStyle w:val="Didascalia"/>
        <w:keepNext/>
        <w:jc w:val="center"/>
      </w:pPr>
      <w:r>
        <w:t xml:space="preserve">Table </w:t>
      </w:r>
      <w:r w:rsidR="00146686">
        <w:t>3</w:t>
      </w:r>
      <w:r>
        <w:t xml:space="preserve">: Parameters needed to meet the 4 </w:t>
      </w:r>
      <w:r w:rsidRPr="00366EE7">
        <w:rPr>
          <w:rFonts w:ascii="Symbol" w:hAnsi="Symbol"/>
        </w:rPr>
        <w:t></w:t>
      </w:r>
      <w:r>
        <w:t>s target</w:t>
      </w:r>
    </w:p>
    <w:p w:rsidR="00CB2D40" w:rsidRDefault="0096413D" w:rsidP="005542F5">
      <w:pPr>
        <w:jc w:val="center"/>
        <w:rPr>
          <w:lang w:eastAsia="zh-CN"/>
        </w:rPr>
      </w:pPr>
      <w:r>
        <w:rPr>
          <w:noProof/>
          <w:lang w:val="en-CA" w:eastAsia="en-CA"/>
        </w:rPr>
        <w:drawing>
          <wp:inline distT="0" distB="0" distL="0" distR="0">
            <wp:extent cx="3390695" cy="2570319"/>
            <wp:effectExtent l="19050" t="0" r="205"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3394309" cy="2573059"/>
                    </a:xfrm>
                    <a:prstGeom prst="rect">
                      <a:avLst/>
                    </a:prstGeom>
                    <a:noFill/>
                    <a:ln w="9525">
                      <a:noFill/>
                      <a:miter lim="800000"/>
                      <a:headEnd/>
                      <a:tailEnd/>
                    </a:ln>
                  </pic:spPr>
                </pic:pic>
              </a:graphicData>
            </a:graphic>
          </wp:inline>
        </w:drawing>
      </w:r>
    </w:p>
    <w:p w:rsidR="00CB2D40" w:rsidRDefault="00620D84" w:rsidP="00366EE7">
      <w:pPr>
        <w:rPr>
          <w:lang w:eastAsia="zh-CN"/>
        </w:rPr>
      </w:pPr>
      <w:r>
        <w:rPr>
          <w:lang w:eastAsia="zh-CN"/>
        </w:rPr>
        <w:t xml:space="preserve">The proposed blind detection system has been implemented in TSMC 65 nm CMOS technology. </w:t>
      </w:r>
      <w:r w:rsidR="0013429C">
        <w:rPr>
          <w:lang w:eastAsia="zh-CN"/>
        </w:rPr>
        <w:t xml:space="preserve">Plain SC and SCL decoding algorithms have been considered, without recurring </w:t>
      </w:r>
      <w:r>
        <w:rPr>
          <w:lang w:eastAsia="zh-CN"/>
        </w:rPr>
        <w:t xml:space="preserve">With </w:t>
      </w:r>
      <w:r w:rsidRPr="00620D84">
        <w:rPr>
          <w:rFonts w:eastAsia="Times New Roman"/>
          <w:lang w:val="en-CA" w:eastAsia="en-CA"/>
        </w:rPr>
        <w:t>N</w:t>
      </w:r>
      <w:r w:rsidRPr="00620D84">
        <w:rPr>
          <w:rFonts w:eastAsia="Times New Roman"/>
          <w:vertAlign w:val="subscript"/>
          <w:lang w:val="en-CA" w:eastAsia="en-CA"/>
        </w:rPr>
        <w:t>SC</w:t>
      </w:r>
      <w:r w:rsidR="0013429C">
        <w:rPr>
          <w:rFonts w:eastAsia="Times New Roman"/>
          <w:lang w:val="en-CA" w:eastAsia="en-CA"/>
        </w:rPr>
        <w:t xml:space="preserve"> =</w:t>
      </w:r>
      <w:r w:rsidR="0013429C" w:rsidRPr="0013429C">
        <w:rPr>
          <w:rFonts w:eastAsia="Times New Roman"/>
          <w:lang w:val="en-CA" w:eastAsia="en-CA"/>
        </w:rPr>
        <w:t xml:space="preserve"> </w:t>
      </w:r>
      <w:r w:rsidR="0013429C" w:rsidRPr="00620D84">
        <w:rPr>
          <w:rFonts w:eastAsia="Times New Roman"/>
          <w:lang w:val="en-CA" w:eastAsia="en-CA"/>
        </w:rPr>
        <w:t>N</w:t>
      </w:r>
      <w:r w:rsidR="0013429C" w:rsidRPr="00620D84">
        <w:rPr>
          <w:rFonts w:eastAsia="Times New Roman"/>
          <w:vertAlign w:val="subscript"/>
          <w:lang w:val="en-CA" w:eastAsia="en-CA"/>
        </w:rPr>
        <w:t>SC</w:t>
      </w:r>
      <w:r w:rsidR="0013429C">
        <w:rPr>
          <w:rFonts w:eastAsia="Times New Roman"/>
          <w:vertAlign w:val="subscript"/>
          <w:lang w:val="en-CA" w:eastAsia="en-CA"/>
        </w:rPr>
        <w:t>L</w:t>
      </w:r>
      <w:r w:rsidR="0013429C">
        <w:rPr>
          <w:rFonts w:eastAsia="Times New Roman"/>
          <w:lang w:val="en-CA" w:eastAsia="en-CA"/>
        </w:rPr>
        <w:t xml:space="preserve"> = 2</w:t>
      </w:r>
      <w:r w:rsidRPr="00620D84">
        <w:rPr>
          <w:rFonts w:eastAsia="Times New Roman"/>
          <w:lang w:val="en-CA" w:eastAsia="en-CA"/>
        </w:rPr>
        <w:t xml:space="preserve">, </w:t>
      </w:r>
      <w:r w:rsidR="0013429C">
        <w:rPr>
          <w:rFonts w:eastAsia="Times New Roman"/>
          <w:lang w:val="en-CA" w:eastAsia="en-CA"/>
        </w:rPr>
        <w:t xml:space="preserve"> </w:t>
      </w:r>
      <w:r w:rsidRPr="00620D84">
        <w:rPr>
          <w:rFonts w:eastAsia="Times New Roman"/>
          <w:lang w:val="en-CA" w:eastAsia="en-CA"/>
        </w:rPr>
        <w:t>C</w:t>
      </w:r>
      <w:r w:rsidRPr="00620D84">
        <w:rPr>
          <w:rFonts w:eastAsia="Times New Roman"/>
          <w:vertAlign w:val="subscript"/>
          <w:lang w:val="en-CA" w:eastAsia="en-CA"/>
        </w:rPr>
        <w:t>2</w:t>
      </w:r>
      <w:r w:rsidR="0013429C">
        <w:rPr>
          <w:lang w:eastAsia="zh-CN"/>
        </w:rPr>
        <w:t>=4, L=2, at a target frequency of 800 MHz, the total area occupation of the system is 1.13 mm</w:t>
      </w:r>
      <w:r w:rsidR="0013429C" w:rsidRPr="0013429C">
        <w:rPr>
          <w:vertAlign w:val="superscript"/>
          <w:lang w:eastAsia="zh-CN"/>
        </w:rPr>
        <w:t>2</w:t>
      </w:r>
      <w:r w:rsidR="0013429C">
        <w:rPr>
          <w:lang w:eastAsia="zh-CN"/>
        </w:rPr>
        <w:t>. The early stopping logic accounts for less than 0.5% of the total.</w:t>
      </w:r>
    </w:p>
    <w:p w:rsidR="0013429C" w:rsidRDefault="0013429C" w:rsidP="0013429C">
      <w:pPr>
        <w:widowControl/>
        <w:autoSpaceDE/>
        <w:autoSpaceDN/>
        <w:adjustRightInd/>
        <w:rPr>
          <w:rFonts w:eastAsia="Times New Roman"/>
          <w:i/>
          <w:lang w:val="en-CA" w:eastAsia="en-CA"/>
        </w:rPr>
      </w:pPr>
      <w:r w:rsidRPr="00700BDD">
        <w:rPr>
          <w:b/>
          <w:i/>
          <w:lang w:eastAsia="zh-CN"/>
        </w:rPr>
        <w:t>Observation-</w:t>
      </w:r>
      <w:r>
        <w:rPr>
          <w:b/>
          <w:i/>
          <w:lang w:eastAsia="zh-CN"/>
        </w:rPr>
        <w:t>1</w:t>
      </w:r>
      <w:r w:rsidR="002A5EA9">
        <w:rPr>
          <w:b/>
          <w:i/>
          <w:lang w:eastAsia="zh-CN"/>
        </w:rPr>
        <w:t>2</w:t>
      </w:r>
      <w:r w:rsidRPr="00F3058A">
        <w:rPr>
          <w:i/>
          <w:lang w:eastAsia="zh-CN"/>
        </w:rPr>
        <w:t xml:space="preserve">: </w:t>
      </w:r>
      <w:r w:rsidRPr="00F3058A">
        <w:rPr>
          <w:rFonts w:eastAsia="Times New Roman"/>
          <w:i/>
          <w:lang w:val="en-CA" w:eastAsia="en-CA"/>
        </w:rPr>
        <w:t xml:space="preserve">The </w:t>
      </w:r>
      <w:r w:rsidR="00A60EC1">
        <w:rPr>
          <w:rFonts w:eastAsia="Times New Roman"/>
          <w:i/>
          <w:lang w:val="en-CA" w:eastAsia="en-CA"/>
        </w:rPr>
        <w:t>implementation cost of the early stopping criterion is minimal.</w:t>
      </w:r>
    </w:p>
    <w:p w:rsidR="0017081D" w:rsidRDefault="0017081D" w:rsidP="00366EE7">
      <w:pPr>
        <w:pStyle w:val="Titolo1"/>
        <w:rPr>
          <w:kern w:val="2"/>
          <w:lang w:eastAsia="zh-CN"/>
        </w:rPr>
      </w:pPr>
      <w:bookmarkStart w:id="2" w:name="_Ref124589665"/>
      <w:bookmarkStart w:id="3" w:name="_Ref71620620"/>
      <w:bookmarkStart w:id="4" w:name="_Ref124671424"/>
      <w:r>
        <w:rPr>
          <w:kern w:val="2"/>
          <w:lang w:eastAsia="zh-CN"/>
        </w:rPr>
        <w:t>Conclusion</w:t>
      </w:r>
    </w:p>
    <w:p w:rsidR="00C52321" w:rsidRDefault="00D4536D" w:rsidP="00366EE7">
      <w:r>
        <w:rPr>
          <w:lang w:eastAsia="zh-CN"/>
        </w:rPr>
        <w:t>We have proposed a blind detection scheme that</w:t>
      </w:r>
      <w:r w:rsidR="009D090B">
        <w:rPr>
          <w:lang w:eastAsia="zh-CN"/>
        </w:rPr>
        <w:t xml:space="preserve"> relies on polar codes. The MDR curves, computed on couples of possible codes, are shown to be consistently lower than the BLER curves of the least reliable of the two codes. The FAR curves are shown to be averagely two orders of magnitude lower than the MDR curves. </w:t>
      </w:r>
      <w:r w:rsidR="0096413D">
        <w:rPr>
          <w:lang w:eastAsia="zh-CN"/>
        </w:rPr>
        <w:t xml:space="preserve">An early stopping criterion has been proposed too, showing substantial reduction in performed </w:t>
      </w:r>
      <w:r w:rsidR="0096413D">
        <w:rPr>
          <w:lang w:eastAsia="zh-CN"/>
        </w:rPr>
        <w:lastRenderedPageBreak/>
        <w:t xml:space="preserve">operations. </w:t>
      </w:r>
      <w:r w:rsidR="009D090B">
        <w:rPr>
          <w:lang w:eastAsia="zh-CN"/>
        </w:rPr>
        <w:t xml:space="preserve">Latency analysis on the proposed scheme has shown that the </w:t>
      </w:r>
      <w:r w:rsidR="009D090B">
        <w:t xml:space="preserve">4 </w:t>
      </w:r>
      <w:r w:rsidR="009D090B">
        <w:rPr>
          <w:rFonts w:ascii="Symbol" w:hAnsi="Symbol"/>
        </w:rPr>
        <w:t></w:t>
      </w:r>
      <w:r w:rsidR="009D090B">
        <w:t>s target can be met with various combinations of system parameters, allowing for different implementation trade-offs.</w:t>
      </w:r>
    </w:p>
    <w:p w:rsidR="00612205" w:rsidRPr="005542F5" w:rsidRDefault="00612205" w:rsidP="00612205">
      <w:pPr>
        <w:widowControl/>
        <w:autoSpaceDE/>
        <w:autoSpaceDN/>
        <w:adjustRightInd/>
        <w:rPr>
          <w:rFonts w:eastAsia="Times New Roman"/>
          <w:i/>
          <w:lang w:val="en-CA" w:eastAsia="en-CA"/>
        </w:rPr>
      </w:pPr>
      <w:r>
        <w:rPr>
          <w:b/>
          <w:i/>
          <w:lang w:eastAsia="zh-CN"/>
        </w:rPr>
        <w:t>Proposal</w:t>
      </w:r>
      <w:r w:rsidRPr="00700BDD">
        <w:rPr>
          <w:b/>
          <w:i/>
          <w:lang w:eastAsia="zh-CN"/>
        </w:rPr>
        <w:t>-</w:t>
      </w:r>
      <w:r>
        <w:rPr>
          <w:b/>
          <w:i/>
          <w:lang w:eastAsia="zh-CN"/>
        </w:rPr>
        <w:t>1</w:t>
      </w:r>
      <w:r>
        <w:rPr>
          <w:i/>
          <w:lang w:eastAsia="zh-CN"/>
        </w:rPr>
        <w:t>:</w:t>
      </w:r>
      <w:r>
        <w:rPr>
          <w:rFonts w:eastAsia="Times New Roman"/>
          <w:i/>
          <w:lang w:val="en-CA" w:eastAsia="en-CA"/>
        </w:rPr>
        <w:t xml:space="preserve">encode RNTI bits in the polar codeword according to </w:t>
      </w:r>
      <w:r w:rsidR="00A93974">
        <w:rPr>
          <w:rFonts w:eastAsia="Times New Roman"/>
          <w:i/>
          <w:lang w:val="en-CA" w:eastAsia="en-CA"/>
        </w:rPr>
        <w:t>the</w:t>
      </w:r>
      <w:r>
        <w:rPr>
          <w:rFonts w:eastAsia="Times New Roman"/>
          <w:i/>
          <w:lang w:val="en-CA" w:eastAsia="en-CA"/>
        </w:rPr>
        <w:t xml:space="preserve"> selection method presented.</w:t>
      </w:r>
    </w:p>
    <w:p w:rsidR="00612205" w:rsidRDefault="00612205" w:rsidP="00612205">
      <w:pPr>
        <w:widowControl/>
        <w:autoSpaceDE/>
        <w:autoSpaceDN/>
        <w:adjustRightInd/>
        <w:rPr>
          <w:rFonts w:eastAsia="Times New Roman"/>
          <w:i/>
          <w:lang w:val="en-CA" w:eastAsia="en-CA"/>
        </w:rPr>
      </w:pPr>
      <w:r>
        <w:rPr>
          <w:b/>
          <w:i/>
          <w:lang w:val="en-CA" w:eastAsia="zh-CN"/>
        </w:rPr>
        <w:t>Proposal</w:t>
      </w:r>
      <w:r w:rsidRPr="00700BDD">
        <w:rPr>
          <w:b/>
          <w:i/>
          <w:lang w:eastAsia="zh-CN"/>
        </w:rPr>
        <w:t>-</w:t>
      </w:r>
      <w:r>
        <w:rPr>
          <w:b/>
          <w:i/>
          <w:lang w:eastAsia="zh-CN"/>
        </w:rPr>
        <w:t>2</w:t>
      </w:r>
      <w:r>
        <w:rPr>
          <w:i/>
          <w:lang w:eastAsia="zh-CN"/>
        </w:rPr>
        <w:t>:</w:t>
      </w:r>
      <w:r>
        <w:rPr>
          <w:rFonts w:eastAsia="Times New Roman"/>
          <w:i/>
          <w:lang w:val="en-CA" w:eastAsia="en-CA"/>
        </w:rPr>
        <w:t>perform blind detection on polar codes according to the presented two-stage decoding.</w:t>
      </w:r>
    </w:p>
    <w:p w:rsidR="00612205" w:rsidRDefault="00612205" w:rsidP="00612205">
      <w:pPr>
        <w:widowControl/>
        <w:autoSpaceDE/>
        <w:autoSpaceDN/>
        <w:adjustRightInd/>
        <w:rPr>
          <w:rFonts w:eastAsia="Times New Roman"/>
          <w:i/>
          <w:lang w:val="en-CA" w:eastAsia="en-CA"/>
        </w:rPr>
      </w:pPr>
      <w:r>
        <w:rPr>
          <w:b/>
          <w:i/>
          <w:lang w:val="en-CA" w:eastAsia="zh-CN"/>
        </w:rPr>
        <w:t>Proposal</w:t>
      </w:r>
      <w:r w:rsidRPr="00700BDD">
        <w:rPr>
          <w:b/>
          <w:i/>
          <w:lang w:eastAsia="zh-CN"/>
        </w:rPr>
        <w:t>-</w:t>
      </w:r>
      <w:r>
        <w:rPr>
          <w:b/>
          <w:i/>
          <w:lang w:eastAsia="zh-CN"/>
        </w:rPr>
        <w:t>3</w:t>
      </w:r>
      <w:r>
        <w:rPr>
          <w:i/>
          <w:lang w:eastAsia="zh-CN"/>
        </w:rPr>
        <w:t>:</w:t>
      </w:r>
      <w:r>
        <w:rPr>
          <w:rFonts w:eastAsia="Times New Roman"/>
          <w:i/>
          <w:lang w:val="en-CA" w:eastAsia="en-CA"/>
        </w:rPr>
        <w:t xml:space="preserve"> apply early stopping to the second stage of decoding.</w:t>
      </w:r>
    </w:p>
    <w:p w:rsidR="00AA10A1" w:rsidRPr="00EE5B3E" w:rsidRDefault="00AA10A1" w:rsidP="00366EE7">
      <w:pPr>
        <w:pStyle w:val="Titolo1"/>
        <w:numPr>
          <w:ilvl w:val="0"/>
          <w:numId w:val="0"/>
        </w:numPr>
        <w:spacing w:before="240"/>
        <w:rPr>
          <w:color w:val="000000"/>
          <w:lang w:eastAsia="zh-CN"/>
        </w:rPr>
      </w:pPr>
      <w:r w:rsidRPr="00EE5B3E">
        <w:rPr>
          <w:color w:val="000000"/>
        </w:rPr>
        <w:t>References</w:t>
      </w:r>
    </w:p>
    <w:p w:rsidR="00366EE7" w:rsidRPr="00366EE7" w:rsidRDefault="00366EE7" w:rsidP="00366EE7">
      <w:pPr>
        <w:pStyle w:val="References"/>
        <w:rPr>
          <w:color w:val="000000"/>
          <w:sz w:val="20"/>
          <w:szCs w:val="20"/>
          <w:lang w:eastAsia="zh-CN"/>
        </w:rPr>
      </w:pPr>
      <w:bookmarkStart w:id="5" w:name="_Ref457925451"/>
      <w:bookmarkEnd w:id="2"/>
      <w:bookmarkEnd w:id="3"/>
      <w:bookmarkEnd w:id="4"/>
      <w:r w:rsidRPr="00366EE7">
        <w:rPr>
          <w:sz w:val="20"/>
          <w:szCs w:val="20"/>
          <w:lang w:val="en-CA" w:eastAsia="zh-CN"/>
        </w:rPr>
        <w:t xml:space="preserve">E. Arıkan, “Channel polarization: A method for constructing </w:t>
      </w:r>
      <w:r w:rsidR="007E3228">
        <w:rPr>
          <w:sz w:val="20"/>
          <w:szCs w:val="20"/>
          <w:lang w:val="en-CA" w:eastAsia="zh-CN"/>
        </w:rPr>
        <w:t xml:space="preserve">capacity </w:t>
      </w:r>
      <w:r w:rsidRPr="00366EE7">
        <w:rPr>
          <w:sz w:val="20"/>
          <w:szCs w:val="20"/>
          <w:lang w:val="en-CA" w:eastAsia="zh-CN"/>
        </w:rPr>
        <w:t>chieving codes for symmetric binary-input memoryless channels,” IEEE Trans. Inf. Theory, vol. 55, no. 7, pp. 3051–3073, July 2009.</w:t>
      </w:r>
      <w:r w:rsidRPr="00366EE7">
        <w:rPr>
          <w:sz w:val="20"/>
          <w:szCs w:val="20"/>
          <w:lang w:eastAsia="zh-CN"/>
        </w:rPr>
        <w:t>.</w:t>
      </w:r>
    </w:p>
    <w:p w:rsidR="003543D1" w:rsidRPr="00366EE7" w:rsidRDefault="00366EE7" w:rsidP="00366EE7">
      <w:pPr>
        <w:pStyle w:val="References"/>
        <w:rPr>
          <w:color w:val="000000"/>
          <w:sz w:val="20"/>
          <w:szCs w:val="20"/>
          <w:lang w:eastAsia="zh-CN"/>
        </w:rPr>
      </w:pPr>
      <w:r w:rsidRPr="00366EE7">
        <w:rPr>
          <w:sz w:val="20"/>
          <w:szCs w:val="20"/>
          <w:lang w:val="en-CA" w:eastAsia="zh-CN"/>
        </w:rPr>
        <w:t>I. Tal and A. Vardy, “List decoding of polar codes,” IEEE Trans. Inf. Theory, vol. 61, no. 5, pp. 2213–2226, May 2015.</w:t>
      </w:r>
      <w:bookmarkEnd w:id="5"/>
    </w:p>
    <w:p w:rsidR="00366EE7" w:rsidRPr="00366EE7" w:rsidRDefault="00366EE7" w:rsidP="00366EE7">
      <w:pPr>
        <w:pStyle w:val="References"/>
        <w:rPr>
          <w:color w:val="000000"/>
          <w:sz w:val="20"/>
          <w:szCs w:val="20"/>
          <w:lang w:eastAsia="zh-CN"/>
        </w:rPr>
      </w:pPr>
      <w:r w:rsidRPr="00366EE7">
        <w:rPr>
          <w:sz w:val="20"/>
          <w:szCs w:val="20"/>
          <w:lang w:val="en-CA" w:eastAsia="zh-CN"/>
        </w:rPr>
        <w:t>G. Sarkis, P. Giard, A. Vardy, C. Thibeault, and W. Gross, “Fast polar decoders: Algorithm and implementation,” IEEE J. Sel. Areas Commun., vol. 32, no. 5, pp. 946–957, May 2014.</w:t>
      </w:r>
    </w:p>
    <w:p w:rsidR="00914EC3" w:rsidRPr="00AE1BFC" w:rsidRDefault="00366EE7" w:rsidP="00366EE7">
      <w:pPr>
        <w:pStyle w:val="References"/>
        <w:rPr>
          <w:sz w:val="20"/>
          <w:szCs w:val="20"/>
          <w:lang w:eastAsia="zh-CN"/>
        </w:rPr>
      </w:pPr>
      <w:r w:rsidRPr="00366EE7">
        <w:rPr>
          <w:sz w:val="20"/>
          <w:szCs w:val="20"/>
          <w:lang w:val="en-CA" w:eastAsia="zh-CN"/>
        </w:rPr>
        <w:t>S. A. Hashemi, C. Condo, and W. J. Gross, “Simplified successive</w:t>
      </w:r>
      <w:r w:rsidR="00AE1BFC">
        <w:rPr>
          <w:sz w:val="20"/>
          <w:szCs w:val="20"/>
          <w:lang w:val="en-CA" w:eastAsia="zh-CN"/>
        </w:rPr>
        <w:t>-</w:t>
      </w:r>
      <w:r w:rsidRPr="00366EE7">
        <w:rPr>
          <w:sz w:val="20"/>
          <w:szCs w:val="20"/>
          <w:lang w:val="en-CA" w:eastAsia="zh-CN"/>
        </w:rPr>
        <w:t>cancellation list decoding of polar codes,” in IEEE Int. Symp. on Inform. Theory, July 2016, pp. 815–819.</w:t>
      </w:r>
    </w:p>
    <w:p w:rsidR="00AE1BFC" w:rsidRPr="00AE1BFC" w:rsidRDefault="00AE1BFC" w:rsidP="00AE1BFC">
      <w:pPr>
        <w:pStyle w:val="References"/>
        <w:rPr>
          <w:lang w:eastAsia="zh-CN"/>
        </w:rPr>
      </w:pPr>
      <w:r w:rsidRPr="002C26BF">
        <w:rPr>
          <w:sz w:val="20"/>
          <w:szCs w:val="20"/>
          <w:lang w:val="en-CA" w:eastAsia="zh-CN"/>
        </w:rPr>
        <w:t xml:space="preserve">S. A. Hashemi, C. Condo, and W. J. Gross, “Fast simplified successive-cancellation list decoding of polar codes,” in IEEE Wireless Commun. And Netw. Conf., </w:t>
      </w:r>
      <w:r w:rsidR="002C26BF">
        <w:rPr>
          <w:sz w:val="20"/>
          <w:szCs w:val="20"/>
          <w:lang w:val="en-CA" w:eastAsia="zh-CN"/>
        </w:rPr>
        <w:t xml:space="preserve">2017, </w:t>
      </w:r>
      <w:r w:rsidRPr="002C26BF">
        <w:rPr>
          <w:sz w:val="20"/>
          <w:szCs w:val="20"/>
        </w:rPr>
        <w:t>Available: http</w:t>
      </w:r>
      <w:r w:rsidR="002C26BF">
        <w:rPr>
          <w:sz w:val="20"/>
          <w:szCs w:val="20"/>
        </w:rPr>
        <w:t>s</w:t>
      </w:r>
      <w:r w:rsidRPr="002C26BF">
        <w:rPr>
          <w:sz w:val="20"/>
          <w:szCs w:val="20"/>
        </w:rPr>
        <w:t>://arxiv.org/abs/1701.08126</w:t>
      </w:r>
      <w:r w:rsidRPr="00AE1BFC">
        <w:rPr>
          <w:lang w:val="en-CA" w:eastAsia="zh-CN"/>
        </w:rPr>
        <w:t>.</w:t>
      </w:r>
    </w:p>
    <w:sectPr w:rsidR="00AE1BFC" w:rsidRPr="00AE1BFC"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270CB0" w15:done="0"/>
  <w15:commentEx w15:paraId="5399E690" w15:done="0"/>
  <w15:commentEx w15:paraId="522EFABA" w15:done="0"/>
  <w15:commentEx w15:paraId="78A87BAC" w15:done="0"/>
  <w15:commentEx w15:paraId="64E1F00C" w15:paraIdParent="78A87BAC" w15:done="0"/>
  <w15:commentEx w15:paraId="4198920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28A" w:rsidRDefault="0042428A">
      <w:r>
        <w:separator/>
      </w:r>
    </w:p>
  </w:endnote>
  <w:endnote w:type="continuationSeparator" w:id="1">
    <w:p w:rsidR="0042428A" w:rsidRDefault="004242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28A" w:rsidRDefault="0042428A">
      <w:r>
        <w:separator/>
      </w:r>
    </w:p>
  </w:footnote>
  <w:footnote w:type="continuationSeparator" w:id="1">
    <w:p w:rsidR="0042428A" w:rsidRDefault="004242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726D"/>
    <w:multiLevelType w:val="hybridMultilevel"/>
    <w:tmpl w:val="31BC50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2A71A0D"/>
    <w:multiLevelType w:val="hybridMultilevel"/>
    <w:tmpl w:val="3CB8CB96"/>
    <w:lvl w:ilvl="0" w:tplc="5C86FF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EAD6A212"/>
    <w:lvl w:ilvl="0">
      <w:start w:val="1"/>
      <w:numFmt w:val="decimal"/>
      <w:pStyle w:val="Titolo1"/>
      <w:lvlText w:val="%1"/>
      <w:lvlJc w:val="left"/>
      <w:pPr>
        <w:tabs>
          <w:tab w:val="num" w:pos="432"/>
        </w:tabs>
        <w:ind w:left="432" w:hanging="432"/>
      </w:pPr>
      <w:rPr>
        <w:rFonts w:hint="default"/>
        <w:i w:val="0"/>
        <w:lang w:val="en-US"/>
      </w:rPr>
    </w:lvl>
    <w:lvl w:ilvl="1">
      <w:start w:val="1"/>
      <w:numFmt w:val="decimal"/>
      <w:pStyle w:val="Titolo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olo3"/>
      <w:lvlText w:val="%1.%2.%3"/>
      <w:lvlJc w:val="left"/>
      <w:pPr>
        <w:tabs>
          <w:tab w:val="num" w:pos="2160"/>
        </w:tabs>
        <w:ind w:left="216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3">
    <w:nsid w:val="35595596"/>
    <w:multiLevelType w:val="hybridMultilevel"/>
    <w:tmpl w:val="AEB6EE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5">
    <w:nsid w:val="417C724E"/>
    <w:multiLevelType w:val="hybridMultilevel"/>
    <w:tmpl w:val="E70C5D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4565CE6"/>
    <w:multiLevelType w:val="hybridMultilevel"/>
    <w:tmpl w:val="47A4E1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4C5465FD"/>
    <w:multiLevelType w:val="hybridMultilevel"/>
    <w:tmpl w:val="408CAFC8"/>
    <w:lvl w:ilvl="0" w:tplc="D36EA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B9C1EDB"/>
    <w:multiLevelType w:val="hybridMultilevel"/>
    <w:tmpl w:val="E1B0C52A"/>
    <w:lvl w:ilvl="0" w:tplc="68DA00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87211E0"/>
    <w:multiLevelType w:val="hybridMultilevel"/>
    <w:tmpl w:val="8AF438CC"/>
    <w:lvl w:ilvl="0" w:tplc="9342EE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1"/>
  </w:num>
  <w:num w:numId="4">
    <w:abstractNumId w:val="9"/>
  </w:num>
  <w:num w:numId="5">
    <w:abstractNumId w:val="3"/>
  </w:num>
  <w:num w:numId="6">
    <w:abstractNumId w:val="7"/>
  </w:num>
  <w:num w:numId="7">
    <w:abstractNumId w:val="1"/>
  </w:num>
  <w:num w:numId="8">
    <w:abstractNumId w:val="10"/>
  </w:num>
  <w:num w:numId="9">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num>
  <w:num w:numId="12">
    <w:abstractNumId w:val="2"/>
  </w:num>
  <w:num w:numId="13">
    <w:abstractNumId w:val="2"/>
  </w:num>
  <w:num w:numId="14">
    <w:abstractNumId w:val="2"/>
  </w:num>
  <w:num w:numId="15">
    <w:abstractNumId w:val="2"/>
  </w:num>
  <w:num w:numId="16">
    <w:abstractNumId w:val="5"/>
  </w:num>
  <w:num w:numId="17">
    <w:abstractNumId w:val="0"/>
  </w:num>
  <w:num w:numId="18">
    <w:abstractNumId w:val="6"/>
  </w:num>
  <w:num w:numId="19">
    <w:abstractNumId w:val="2"/>
    <w:lvlOverride w:ilvl="0">
      <w:startOverride w:val="4"/>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qun Ge">
    <w15:presenceInfo w15:providerId="AD" w15:userId="S-1-5-21-147214757-305610072-1517763936-13898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activeWritingStyle w:appName="MSWord" w:lang="it-IT" w:vendorID="64" w:dllVersion="131078" w:nlCheck="1" w:checkStyle="0"/>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o:colormru v:ext="edit" colors="#bbdfbb"/>
    </o:shapedefaults>
  </w:hdrShapeDefaults>
  <w:footnotePr>
    <w:footnote w:id="0"/>
    <w:footnote w:id="1"/>
  </w:footnotePr>
  <w:endnotePr>
    <w:endnote w:id="0"/>
    <w:endnote w:id="1"/>
  </w:endnotePr>
  <w:compat>
    <w:useFELayout/>
  </w:compat>
  <w:rsids>
    <w:rsidRoot w:val="00CF5263"/>
    <w:rsid w:val="00000095"/>
    <w:rsid w:val="0000091A"/>
    <w:rsid w:val="00000D04"/>
    <w:rsid w:val="00000DB2"/>
    <w:rsid w:val="000016DA"/>
    <w:rsid w:val="00002567"/>
    <w:rsid w:val="00002605"/>
    <w:rsid w:val="00002893"/>
    <w:rsid w:val="000033A3"/>
    <w:rsid w:val="00003605"/>
    <w:rsid w:val="0000382B"/>
    <w:rsid w:val="00003B60"/>
    <w:rsid w:val="00003C56"/>
    <w:rsid w:val="00003EC2"/>
    <w:rsid w:val="000040A9"/>
    <w:rsid w:val="000040DA"/>
    <w:rsid w:val="000041F4"/>
    <w:rsid w:val="0000458E"/>
    <w:rsid w:val="00004E70"/>
    <w:rsid w:val="00005CE1"/>
    <w:rsid w:val="000072B6"/>
    <w:rsid w:val="00007813"/>
    <w:rsid w:val="000079E9"/>
    <w:rsid w:val="000109E6"/>
    <w:rsid w:val="00011CCF"/>
    <w:rsid w:val="00011F67"/>
    <w:rsid w:val="00012221"/>
    <w:rsid w:val="00012862"/>
    <w:rsid w:val="000128E6"/>
    <w:rsid w:val="000131C1"/>
    <w:rsid w:val="0001395C"/>
    <w:rsid w:val="00014693"/>
    <w:rsid w:val="00014F68"/>
    <w:rsid w:val="000155C8"/>
    <w:rsid w:val="00015EFB"/>
    <w:rsid w:val="000162B7"/>
    <w:rsid w:val="000165E2"/>
    <w:rsid w:val="000172BE"/>
    <w:rsid w:val="00017D8A"/>
    <w:rsid w:val="00020055"/>
    <w:rsid w:val="000210B7"/>
    <w:rsid w:val="000211DB"/>
    <w:rsid w:val="0002177F"/>
    <w:rsid w:val="00023127"/>
    <w:rsid w:val="00023388"/>
    <w:rsid w:val="00023425"/>
    <w:rsid w:val="000241BE"/>
    <w:rsid w:val="000242F2"/>
    <w:rsid w:val="000246B7"/>
    <w:rsid w:val="00026C09"/>
    <w:rsid w:val="00026D4B"/>
    <w:rsid w:val="000275C6"/>
    <w:rsid w:val="00027AD6"/>
    <w:rsid w:val="00027F78"/>
    <w:rsid w:val="000301E3"/>
    <w:rsid w:val="0003024C"/>
    <w:rsid w:val="000308D1"/>
    <w:rsid w:val="00031ADB"/>
    <w:rsid w:val="00032056"/>
    <w:rsid w:val="000328CA"/>
    <w:rsid w:val="00032E40"/>
    <w:rsid w:val="0003376B"/>
    <w:rsid w:val="00034676"/>
    <w:rsid w:val="000346E6"/>
    <w:rsid w:val="0003472B"/>
    <w:rsid w:val="00034F38"/>
    <w:rsid w:val="00034FCB"/>
    <w:rsid w:val="000352B3"/>
    <w:rsid w:val="000365DC"/>
    <w:rsid w:val="000371BA"/>
    <w:rsid w:val="00040022"/>
    <w:rsid w:val="0004023E"/>
    <w:rsid w:val="0004024B"/>
    <w:rsid w:val="00041C57"/>
    <w:rsid w:val="000423F1"/>
    <w:rsid w:val="00042D71"/>
    <w:rsid w:val="0004300F"/>
    <w:rsid w:val="0004342B"/>
    <w:rsid w:val="000434B7"/>
    <w:rsid w:val="000435E4"/>
    <w:rsid w:val="0004377A"/>
    <w:rsid w:val="00043C1F"/>
    <w:rsid w:val="000445B4"/>
    <w:rsid w:val="000448E9"/>
    <w:rsid w:val="000453FC"/>
    <w:rsid w:val="000463A3"/>
    <w:rsid w:val="0004655A"/>
    <w:rsid w:val="00046796"/>
    <w:rsid w:val="000467FD"/>
    <w:rsid w:val="00046AAF"/>
    <w:rsid w:val="00047225"/>
    <w:rsid w:val="000474B1"/>
    <w:rsid w:val="00047E60"/>
    <w:rsid w:val="00050615"/>
    <w:rsid w:val="00051448"/>
    <w:rsid w:val="0005292A"/>
    <w:rsid w:val="00052AD2"/>
    <w:rsid w:val="000530DF"/>
    <w:rsid w:val="000538E4"/>
    <w:rsid w:val="000539B3"/>
    <w:rsid w:val="00053C50"/>
    <w:rsid w:val="000548C7"/>
    <w:rsid w:val="000549EF"/>
    <w:rsid w:val="00054A31"/>
    <w:rsid w:val="00054E0C"/>
    <w:rsid w:val="00055068"/>
    <w:rsid w:val="0005541D"/>
    <w:rsid w:val="0005650B"/>
    <w:rsid w:val="000565C8"/>
    <w:rsid w:val="00056A34"/>
    <w:rsid w:val="00056A36"/>
    <w:rsid w:val="00057DC8"/>
    <w:rsid w:val="00057F7B"/>
    <w:rsid w:val="00060741"/>
    <w:rsid w:val="000612E1"/>
    <w:rsid w:val="000614FE"/>
    <w:rsid w:val="00061CA1"/>
    <w:rsid w:val="0006240C"/>
    <w:rsid w:val="000643CF"/>
    <w:rsid w:val="00064C68"/>
    <w:rsid w:val="000653BE"/>
    <w:rsid w:val="000655C5"/>
    <w:rsid w:val="00065D38"/>
    <w:rsid w:val="0006685A"/>
    <w:rsid w:val="00067DD1"/>
    <w:rsid w:val="00067EDA"/>
    <w:rsid w:val="00070447"/>
    <w:rsid w:val="000706E7"/>
    <w:rsid w:val="00070E22"/>
    <w:rsid w:val="00070EDD"/>
    <w:rsid w:val="00070EF8"/>
    <w:rsid w:val="00071192"/>
    <w:rsid w:val="000713A7"/>
    <w:rsid w:val="00072382"/>
    <w:rsid w:val="0007268D"/>
    <w:rsid w:val="000728D8"/>
    <w:rsid w:val="00072A80"/>
    <w:rsid w:val="000731A0"/>
    <w:rsid w:val="000736C1"/>
    <w:rsid w:val="00073797"/>
    <w:rsid w:val="00073DEC"/>
    <w:rsid w:val="0007430C"/>
    <w:rsid w:val="000743E3"/>
    <w:rsid w:val="000745AA"/>
    <w:rsid w:val="00074731"/>
    <w:rsid w:val="00074E86"/>
    <w:rsid w:val="00074F4E"/>
    <w:rsid w:val="00076097"/>
    <w:rsid w:val="00076541"/>
    <w:rsid w:val="000772F4"/>
    <w:rsid w:val="000776EB"/>
    <w:rsid w:val="000823B0"/>
    <w:rsid w:val="0008279D"/>
    <w:rsid w:val="0008335B"/>
    <w:rsid w:val="00083379"/>
    <w:rsid w:val="00083587"/>
    <w:rsid w:val="00083838"/>
    <w:rsid w:val="00083B6A"/>
    <w:rsid w:val="00083BAC"/>
    <w:rsid w:val="00084C26"/>
    <w:rsid w:val="0008510A"/>
    <w:rsid w:val="00085E04"/>
    <w:rsid w:val="00086800"/>
    <w:rsid w:val="000871AB"/>
    <w:rsid w:val="00087913"/>
    <w:rsid w:val="000879DD"/>
    <w:rsid w:val="00087AD0"/>
    <w:rsid w:val="000902DC"/>
    <w:rsid w:val="0009035B"/>
    <w:rsid w:val="00090F83"/>
    <w:rsid w:val="000911AE"/>
    <w:rsid w:val="00091A89"/>
    <w:rsid w:val="00093697"/>
    <w:rsid w:val="0009390F"/>
    <w:rsid w:val="00093D42"/>
    <w:rsid w:val="00094765"/>
    <w:rsid w:val="00094A16"/>
    <w:rsid w:val="00094BFF"/>
    <w:rsid w:val="00094DE6"/>
    <w:rsid w:val="00096356"/>
    <w:rsid w:val="00096461"/>
    <w:rsid w:val="00096635"/>
    <w:rsid w:val="000969F5"/>
    <w:rsid w:val="00096F00"/>
    <w:rsid w:val="000974E3"/>
    <w:rsid w:val="0009773F"/>
    <w:rsid w:val="00097C99"/>
    <w:rsid w:val="000A0F14"/>
    <w:rsid w:val="000A1441"/>
    <w:rsid w:val="000A1A06"/>
    <w:rsid w:val="000A1B60"/>
    <w:rsid w:val="000A21B4"/>
    <w:rsid w:val="000A2CC7"/>
    <w:rsid w:val="000A2ED6"/>
    <w:rsid w:val="000A30D4"/>
    <w:rsid w:val="000A4205"/>
    <w:rsid w:val="000A42B0"/>
    <w:rsid w:val="000A4A19"/>
    <w:rsid w:val="000A6351"/>
    <w:rsid w:val="000A63D6"/>
    <w:rsid w:val="000A6585"/>
    <w:rsid w:val="000A6711"/>
    <w:rsid w:val="000A71DF"/>
    <w:rsid w:val="000A7800"/>
    <w:rsid w:val="000A7B38"/>
    <w:rsid w:val="000B0343"/>
    <w:rsid w:val="000B0946"/>
    <w:rsid w:val="000B0A5F"/>
    <w:rsid w:val="000B0E25"/>
    <w:rsid w:val="000B2985"/>
    <w:rsid w:val="000B2AFF"/>
    <w:rsid w:val="000B2C88"/>
    <w:rsid w:val="000B329A"/>
    <w:rsid w:val="000B3342"/>
    <w:rsid w:val="000B46A7"/>
    <w:rsid w:val="000B51FA"/>
    <w:rsid w:val="000B53BC"/>
    <w:rsid w:val="000B547D"/>
    <w:rsid w:val="000B5890"/>
    <w:rsid w:val="000B5905"/>
    <w:rsid w:val="000B5975"/>
    <w:rsid w:val="000B5F84"/>
    <w:rsid w:val="000B6236"/>
    <w:rsid w:val="000B6525"/>
    <w:rsid w:val="000B6864"/>
    <w:rsid w:val="000B6926"/>
    <w:rsid w:val="000B6BDA"/>
    <w:rsid w:val="000B6E2C"/>
    <w:rsid w:val="000B7668"/>
    <w:rsid w:val="000B76C5"/>
    <w:rsid w:val="000B77C9"/>
    <w:rsid w:val="000B7A10"/>
    <w:rsid w:val="000C0884"/>
    <w:rsid w:val="000C10AD"/>
    <w:rsid w:val="000C115D"/>
    <w:rsid w:val="000C1535"/>
    <w:rsid w:val="000C219A"/>
    <w:rsid w:val="000C252B"/>
    <w:rsid w:val="000C28BA"/>
    <w:rsid w:val="000C2FBD"/>
    <w:rsid w:val="000C3B0C"/>
    <w:rsid w:val="000C422D"/>
    <w:rsid w:val="000C5F91"/>
    <w:rsid w:val="000C6025"/>
    <w:rsid w:val="000C793E"/>
    <w:rsid w:val="000D0565"/>
    <w:rsid w:val="000D0E4E"/>
    <w:rsid w:val="000D113C"/>
    <w:rsid w:val="000D12D1"/>
    <w:rsid w:val="000D159A"/>
    <w:rsid w:val="000D22CC"/>
    <w:rsid w:val="000D36AE"/>
    <w:rsid w:val="000D38A1"/>
    <w:rsid w:val="000D43C1"/>
    <w:rsid w:val="000D4C4E"/>
    <w:rsid w:val="000D4F2F"/>
    <w:rsid w:val="000D5077"/>
    <w:rsid w:val="000D5362"/>
    <w:rsid w:val="000D57F8"/>
    <w:rsid w:val="000D5851"/>
    <w:rsid w:val="000D5C60"/>
    <w:rsid w:val="000D71E2"/>
    <w:rsid w:val="000D73A5"/>
    <w:rsid w:val="000E07D6"/>
    <w:rsid w:val="000E1380"/>
    <w:rsid w:val="000E1386"/>
    <w:rsid w:val="000E18DF"/>
    <w:rsid w:val="000E20B6"/>
    <w:rsid w:val="000E23DE"/>
    <w:rsid w:val="000E2D38"/>
    <w:rsid w:val="000E4293"/>
    <w:rsid w:val="000E44A4"/>
    <w:rsid w:val="000E4AC6"/>
    <w:rsid w:val="000E4DDA"/>
    <w:rsid w:val="000E59A0"/>
    <w:rsid w:val="000E7A7F"/>
    <w:rsid w:val="000E7A84"/>
    <w:rsid w:val="000F15BC"/>
    <w:rsid w:val="000F180A"/>
    <w:rsid w:val="000F1C92"/>
    <w:rsid w:val="000F2EEE"/>
    <w:rsid w:val="000F3090"/>
    <w:rsid w:val="000F3697"/>
    <w:rsid w:val="000F4594"/>
    <w:rsid w:val="000F4598"/>
    <w:rsid w:val="000F57B1"/>
    <w:rsid w:val="000F606E"/>
    <w:rsid w:val="000F644E"/>
    <w:rsid w:val="000F737B"/>
    <w:rsid w:val="000F7F58"/>
    <w:rsid w:val="00100128"/>
    <w:rsid w:val="00100FF3"/>
    <w:rsid w:val="001018D7"/>
    <w:rsid w:val="001026CA"/>
    <w:rsid w:val="00103183"/>
    <w:rsid w:val="0010330E"/>
    <w:rsid w:val="00103656"/>
    <w:rsid w:val="001043C2"/>
    <w:rsid w:val="001043E1"/>
    <w:rsid w:val="00104543"/>
    <w:rsid w:val="0010505A"/>
    <w:rsid w:val="001058E0"/>
    <w:rsid w:val="00105A2F"/>
    <w:rsid w:val="00105B92"/>
    <w:rsid w:val="00105CBE"/>
    <w:rsid w:val="00105CC4"/>
    <w:rsid w:val="00105CC7"/>
    <w:rsid w:val="00106EB7"/>
    <w:rsid w:val="00107779"/>
    <w:rsid w:val="001078C2"/>
    <w:rsid w:val="00107E1C"/>
    <w:rsid w:val="00110243"/>
    <w:rsid w:val="00110C8A"/>
    <w:rsid w:val="001112C4"/>
    <w:rsid w:val="00111444"/>
    <w:rsid w:val="00111723"/>
    <w:rsid w:val="00111A06"/>
    <w:rsid w:val="0011293D"/>
    <w:rsid w:val="001129B5"/>
    <w:rsid w:val="001141E3"/>
    <w:rsid w:val="001144DF"/>
    <w:rsid w:val="00114526"/>
    <w:rsid w:val="00114969"/>
    <w:rsid w:val="001154AF"/>
    <w:rsid w:val="0011557B"/>
    <w:rsid w:val="00115960"/>
    <w:rsid w:val="00116EF7"/>
    <w:rsid w:val="00116EFF"/>
    <w:rsid w:val="00117A8F"/>
    <w:rsid w:val="00117C85"/>
    <w:rsid w:val="0012006C"/>
    <w:rsid w:val="001205F7"/>
    <w:rsid w:val="00120B13"/>
    <w:rsid w:val="001216E7"/>
    <w:rsid w:val="0012386B"/>
    <w:rsid w:val="00124D84"/>
    <w:rsid w:val="0012507E"/>
    <w:rsid w:val="001250DD"/>
    <w:rsid w:val="00125733"/>
    <w:rsid w:val="00125D12"/>
    <w:rsid w:val="001263AA"/>
    <w:rsid w:val="00130779"/>
    <w:rsid w:val="001307A1"/>
    <w:rsid w:val="0013092F"/>
    <w:rsid w:val="00130C7A"/>
    <w:rsid w:val="0013120A"/>
    <w:rsid w:val="001312AF"/>
    <w:rsid w:val="00131ADC"/>
    <w:rsid w:val="001321D3"/>
    <w:rsid w:val="00132FB7"/>
    <w:rsid w:val="0013357C"/>
    <w:rsid w:val="00133599"/>
    <w:rsid w:val="00133BF7"/>
    <w:rsid w:val="0013407B"/>
    <w:rsid w:val="0013429C"/>
    <w:rsid w:val="00134B88"/>
    <w:rsid w:val="00135131"/>
    <w:rsid w:val="00136A23"/>
    <w:rsid w:val="00136B99"/>
    <w:rsid w:val="00137642"/>
    <w:rsid w:val="00137E63"/>
    <w:rsid w:val="0014063E"/>
    <w:rsid w:val="0014079E"/>
    <w:rsid w:val="0014087D"/>
    <w:rsid w:val="00140C99"/>
    <w:rsid w:val="00140F74"/>
    <w:rsid w:val="00141191"/>
    <w:rsid w:val="0014159C"/>
    <w:rsid w:val="001416E4"/>
    <w:rsid w:val="00141F3A"/>
    <w:rsid w:val="001424B7"/>
    <w:rsid w:val="00142665"/>
    <w:rsid w:val="00142B05"/>
    <w:rsid w:val="001431B2"/>
    <w:rsid w:val="001436BF"/>
    <w:rsid w:val="0014384A"/>
    <w:rsid w:val="00143F77"/>
    <w:rsid w:val="0014450F"/>
    <w:rsid w:val="00144BFB"/>
    <w:rsid w:val="00144D8F"/>
    <w:rsid w:val="001450A1"/>
    <w:rsid w:val="00145C74"/>
    <w:rsid w:val="00145E67"/>
    <w:rsid w:val="00145E93"/>
    <w:rsid w:val="00145F29"/>
    <w:rsid w:val="001462E9"/>
    <w:rsid w:val="00146686"/>
    <w:rsid w:val="001468C9"/>
    <w:rsid w:val="00146D7E"/>
    <w:rsid w:val="00146E32"/>
    <w:rsid w:val="00147479"/>
    <w:rsid w:val="00147E06"/>
    <w:rsid w:val="00147E79"/>
    <w:rsid w:val="001500D7"/>
    <w:rsid w:val="0015089D"/>
    <w:rsid w:val="00151619"/>
    <w:rsid w:val="0015231B"/>
    <w:rsid w:val="0015263C"/>
    <w:rsid w:val="00152835"/>
    <w:rsid w:val="00153BFC"/>
    <w:rsid w:val="00155596"/>
    <w:rsid w:val="001559FA"/>
    <w:rsid w:val="00156374"/>
    <w:rsid w:val="001577D8"/>
    <w:rsid w:val="00157B75"/>
    <w:rsid w:val="00157FC3"/>
    <w:rsid w:val="00160739"/>
    <w:rsid w:val="00160FCA"/>
    <w:rsid w:val="00161BFD"/>
    <w:rsid w:val="0016271E"/>
    <w:rsid w:val="00162D7A"/>
    <w:rsid w:val="001638E3"/>
    <w:rsid w:val="00163E20"/>
    <w:rsid w:val="00164CC7"/>
    <w:rsid w:val="00164DAB"/>
    <w:rsid w:val="00165BBB"/>
    <w:rsid w:val="00165E82"/>
    <w:rsid w:val="0016613F"/>
    <w:rsid w:val="00166215"/>
    <w:rsid w:val="00166591"/>
    <w:rsid w:val="0016750D"/>
    <w:rsid w:val="00167984"/>
    <w:rsid w:val="001679F5"/>
    <w:rsid w:val="00167F30"/>
    <w:rsid w:val="0017081D"/>
    <w:rsid w:val="00170BF3"/>
    <w:rsid w:val="00170C17"/>
    <w:rsid w:val="00171143"/>
    <w:rsid w:val="001714A6"/>
    <w:rsid w:val="00171BEC"/>
    <w:rsid w:val="00171E2A"/>
    <w:rsid w:val="001726DA"/>
    <w:rsid w:val="00172864"/>
    <w:rsid w:val="00172B82"/>
    <w:rsid w:val="00172EFA"/>
    <w:rsid w:val="00173608"/>
    <w:rsid w:val="001736AF"/>
    <w:rsid w:val="00173C67"/>
    <w:rsid w:val="00173DBF"/>
    <w:rsid w:val="001745EC"/>
    <w:rsid w:val="001747B7"/>
    <w:rsid w:val="00174EE8"/>
    <w:rsid w:val="00175C30"/>
    <w:rsid w:val="0017642E"/>
    <w:rsid w:val="00177069"/>
    <w:rsid w:val="00177733"/>
    <w:rsid w:val="00177D9D"/>
    <w:rsid w:val="00177FC1"/>
    <w:rsid w:val="001803E1"/>
    <w:rsid w:val="00180E93"/>
    <w:rsid w:val="001815A2"/>
    <w:rsid w:val="00181ACB"/>
    <w:rsid w:val="00181FC1"/>
    <w:rsid w:val="001821CD"/>
    <w:rsid w:val="00182E0A"/>
    <w:rsid w:val="00183034"/>
    <w:rsid w:val="001830F7"/>
    <w:rsid w:val="0018399C"/>
    <w:rsid w:val="00183EE6"/>
    <w:rsid w:val="001852BB"/>
    <w:rsid w:val="0018542C"/>
    <w:rsid w:val="0018588A"/>
    <w:rsid w:val="00185BAF"/>
    <w:rsid w:val="00187252"/>
    <w:rsid w:val="00187B88"/>
    <w:rsid w:val="001908F9"/>
    <w:rsid w:val="00190A06"/>
    <w:rsid w:val="00191C91"/>
    <w:rsid w:val="0019212A"/>
    <w:rsid w:val="00192135"/>
    <w:rsid w:val="00192DD9"/>
    <w:rsid w:val="00193275"/>
    <w:rsid w:val="00193BD8"/>
    <w:rsid w:val="00194339"/>
    <w:rsid w:val="00194848"/>
    <w:rsid w:val="001958EA"/>
    <w:rsid w:val="00195E0E"/>
    <w:rsid w:val="00196257"/>
    <w:rsid w:val="00197575"/>
    <w:rsid w:val="001A0816"/>
    <w:rsid w:val="001A0DF4"/>
    <w:rsid w:val="001A180D"/>
    <w:rsid w:val="001A1A26"/>
    <w:rsid w:val="001A1ACC"/>
    <w:rsid w:val="001A1BAC"/>
    <w:rsid w:val="001A2338"/>
    <w:rsid w:val="001A23CE"/>
    <w:rsid w:val="001A2650"/>
    <w:rsid w:val="001A2915"/>
    <w:rsid w:val="001A2C89"/>
    <w:rsid w:val="001A3E07"/>
    <w:rsid w:val="001A40B0"/>
    <w:rsid w:val="001A4337"/>
    <w:rsid w:val="001A439D"/>
    <w:rsid w:val="001A43AF"/>
    <w:rsid w:val="001A5AA1"/>
    <w:rsid w:val="001A673E"/>
    <w:rsid w:val="001A678E"/>
    <w:rsid w:val="001A6DFF"/>
    <w:rsid w:val="001A7763"/>
    <w:rsid w:val="001A7AFF"/>
    <w:rsid w:val="001A7EFC"/>
    <w:rsid w:val="001B052C"/>
    <w:rsid w:val="001B0CCD"/>
    <w:rsid w:val="001B20BE"/>
    <w:rsid w:val="001B23FE"/>
    <w:rsid w:val="001B2431"/>
    <w:rsid w:val="001B278F"/>
    <w:rsid w:val="001B283E"/>
    <w:rsid w:val="001B3803"/>
    <w:rsid w:val="001B3964"/>
    <w:rsid w:val="001B3D99"/>
    <w:rsid w:val="001B3DE7"/>
    <w:rsid w:val="001B4081"/>
    <w:rsid w:val="001B4452"/>
    <w:rsid w:val="001B466C"/>
    <w:rsid w:val="001B4F34"/>
    <w:rsid w:val="001B52EC"/>
    <w:rsid w:val="001B554A"/>
    <w:rsid w:val="001B5D88"/>
    <w:rsid w:val="001B5F31"/>
    <w:rsid w:val="001B6564"/>
    <w:rsid w:val="001B691A"/>
    <w:rsid w:val="001C0079"/>
    <w:rsid w:val="001C02D8"/>
    <w:rsid w:val="001C04E3"/>
    <w:rsid w:val="001C1F5E"/>
    <w:rsid w:val="001C2378"/>
    <w:rsid w:val="001C30CE"/>
    <w:rsid w:val="001C3668"/>
    <w:rsid w:val="001C3EE9"/>
    <w:rsid w:val="001C3FA4"/>
    <w:rsid w:val="001C40F9"/>
    <w:rsid w:val="001C439E"/>
    <w:rsid w:val="001C458B"/>
    <w:rsid w:val="001C553B"/>
    <w:rsid w:val="001C5B68"/>
    <w:rsid w:val="001C5D4F"/>
    <w:rsid w:val="001C64C0"/>
    <w:rsid w:val="001C69DA"/>
    <w:rsid w:val="001C6F06"/>
    <w:rsid w:val="001C72BD"/>
    <w:rsid w:val="001D0E03"/>
    <w:rsid w:val="001D1072"/>
    <w:rsid w:val="001D1272"/>
    <w:rsid w:val="001D2360"/>
    <w:rsid w:val="001D29B9"/>
    <w:rsid w:val="001D3109"/>
    <w:rsid w:val="001D332E"/>
    <w:rsid w:val="001D36BF"/>
    <w:rsid w:val="001D3C55"/>
    <w:rsid w:val="001D5033"/>
    <w:rsid w:val="001D5C88"/>
    <w:rsid w:val="001D5E69"/>
    <w:rsid w:val="001D5FBA"/>
    <w:rsid w:val="001D6567"/>
    <w:rsid w:val="001D695C"/>
    <w:rsid w:val="001D6FD9"/>
    <w:rsid w:val="001D73A2"/>
    <w:rsid w:val="001D780E"/>
    <w:rsid w:val="001E05C3"/>
    <w:rsid w:val="001E08AB"/>
    <w:rsid w:val="001E0AD3"/>
    <w:rsid w:val="001E1535"/>
    <w:rsid w:val="001E15EF"/>
    <w:rsid w:val="001E15F4"/>
    <w:rsid w:val="001E169A"/>
    <w:rsid w:val="001E1BC6"/>
    <w:rsid w:val="001E1ED5"/>
    <w:rsid w:val="001E2BD3"/>
    <w:rsid w:val="001E36E4"/>
    <w:rsid w:val="001E379D"/>
    <w:rsid w:val="001E3A3C"/>
    <w:rsid w:val="001E3BE1"/>
    <w:rsid w:val="001E3D0A"/>
    <w:rsid w:val="001E4950"/>
    <w:rsid w:val="001E4D08"/>
    <w:rsid w:val="001E5C23"/>
    <w:rsid w:val="001E5D3A"/>
    <w:rsid w:val="001E60C7"/>
    <w:rsid w:val="001E62D0"/>
    <w:rsid w:val="001E7504"/>
    <w:rsid w:val="001E76DF"/>
    <w:rsid w:val="001F070A"/>
    <w:rsid w:val="001F1308"/>
    <w:rsid w:val="001F1525"/>
    <w:rsid w:val="001F18EF"/>
    <w:rsid w:val="001F1E87"/>
    <w:rsid w:val="001F1EB6"/>
    <w:rsid w:val="001F2730"/>
    <w:rsid w:val="001F2B07"/>
    <w:rsid w:val="001F2E23"/>
    <w:rsid w:val="001F341F"/>
    <w:rsid w:val="001F3911"/>
    <w:rsid w:val="001F3B96"/>
    <w:rsid w:val="001F3DA4"/>
    <w:rsid w:val="001F3F1A"/>
    <w:rsid w:val="001F44DA"/>
    <w:rsid w:val="001F4916"/>
    <w:rsid w:val="001F4CBD"/>
    <w:rsid w:val="001F5035"/>
    <w:rsid w:val="001F5133"/>
    <w:rsid w:val="001F5545"/>
    <w:rsid w:val="001F5777"/>
    <w:rsid w:val="001F5937"/>
    <w:rsid w:val="001F59E3"/>
    <w:rsid w:val="001F59ED"/>
    <w:rsid w:val="001F5B53"/>
    <w:rsid w:val="001F6786"/>
    <w:rsid w:val="001F7121"/>
    <w:rsid w:val="001F7554"/>
    <w:rsid w:val="001F7760"/>
    <w:rsid w:val="0020069E"/>
    <w:rsid w:val="00200D2C"/>
    <w:rsid w:val="002018EF"/>
    <w:rsid w:val="002019D8"/>
    <w:rsid w:val="002019E9"/>
    <w:rsid w:val="00201EC7"/>
    <w:rsid w:val="0020349A"/>
    <w:rsid w:val="002034B4"/>
    <w:rsid w:val="00203834"/>
    <w:rsid w:val="00204032"/>
    <w:rsid w:val="00204969"/>
    <w:rsid w:val="00204BAD"/>
    <w:rsid w:val="00204D60"/>
    <w:rsid w:val="00205627"/>
    <w:rsid w:val="002056D0"/>
    <w:rsid w:val="002062A1"/>
    <w:rsid w:val="0020673D"/>
    <w:rsid w:val="002067D5"/>
    <w:rsid w:val="00210860"/>
    <w:rsid w:val="00210B6A"/>
    <w:rsid w:val="00210F98"/>
    <w:rsid w:val="002128D2"/>
    <w:rsid w:val="00212CB6"/>
    <w:rsid w:val="00212D45"/>
    <w:rsid w:val="00212E37"/>
    <w:rsid w:val="002140FF"/>
    <w:rsid w:val="0021495D"/>
    <w:rsid w:val="00214B59"/>
    <w:rsid w:val="00215677"/>
    <w:rsid w:val="002171DB"/>
    <w:rsid w:val="00217D7E"/>
    <w:rsid w:val="00220894"/>
    <w:rsid w:val="002215FC"/>
    <w:rsid w:val="00222C3D"/>
    <w:rsid w:val="00224952"/>
    <w:rsid w:val="00224B2C"/>
    <w:rsid w:val="00224DD2"/>
    <w:rsid w:val="0022537F"/>
    <w:rsid w:val="00225A6A"/>
    <w:rsid w:val="00225AC7"/>
    <w:rsid w:val="00225ACC"/>
    <w:rsid w:val="00226F74"/>
    <w:rsid w:val="00230D84"/>
    <w:rsid w:val="00231C25"/>
    <w:rsid w:val="00231C6F"/>
    <w:rsid w:val="0023259B"/>
    <w:rsid w:val="00232671"/>
    <w:rsid w:val="00232A90"/>
    <w:rsid w:val="00233047"/>
    <w:rsid w:val="00233D3B"/>
    <w:rsid w:val="00234151"/>
    <w:rsid w:val="00234250"/>
    <w:rsid w:val="00234F8C"/>
    <w:rsid w:val="00235542"/>
    <w:rsid w:val="00236986"/>
    <w:rsid w:val="002369B0"/>
    <w:rsid w:val="00236AD8"/>
    <w:rsid w:val="002375CD"/>
    <w:rsid w:val="002401F5"/>
    <w:rsid w:val="002405F4"/>
    <w:rsid w:val="00240E54"/>
    <w:rsid w:val="0024177E"/>
    <w:rsid w:val="002451C5"/>
    <w:rsid w:val="00245A6B"/>
    <w:rsid w:val="00245CBA"/>
    <w:rsid w:val="00245F1F"/>
    <w:rsid w:val="0024663B"/>
    <w:rsid w:val="00246705"/>
    <w:rsid w:val="00246ECD"/>
    <w:rsid w:val="00247103"/>
    <w:rsid w:val="00247864"/>
    <w:rsid w:val="00250067"/>
    <w:rsid w:val="002516DE"/>
    <w:rsid w:val="00251D7F"/>
    <w:rsid w:val="00251F81"/>
    <w:rsid w:val="00252759"/>
    <w:rsid w:val="00252BE0"/>
    <w:rsid w:val="00253588"/>
    <w:rsid w:val="0025376C"/>
    <w:rsid w:val="00253835"/>
    <w:rsid w:val="00253A35"/>
    <w:rsid w:val="002546F4"/>
    <w:rsid w:val="00254A9B"/>
    <w:rsid w:val="00255142"/>
    <w:rsid w:val="002551D0"/>
    <w:rsid w:val="00255374"/>
    <w:rsid w:val="00255E7F"/>
    <w:rsid w:val="00256090"/>
    <w:rsid w:val="00257BF4"/>
    <w:rsid w:val="00260003"/>
    <w:rsid w:val="0026004F"/>
    <w:rsid w:val="0026035D"/>
    <w:rsid w:val="002606D6"/>
    <w:rsid w:val="00260836"/>
    <w:rsid w:val="00261C98"/>
    <w:rsid w:val="0026248E"/>
    <w:rsid w:val="00262914"/>
    <w:rsid w:val="002630BE"/>
    <w:rsid w:val="0026357C"/>
    <w:rsid w:val="002647BF"/>
    <w:rsid w:val="002647D5"/>
    <w:rsid w:val="00265032"/>
    <w:rsid w:val="002651FB"/>
    <w:rsid w:val="00265353"/>
    <w:rsid w:val="0026538C"/>
    <w:rsid w:val="00265781"/>
    <w:rsid w:val="002663B2"/>
    <w:rsid w:val="00266B13"/>
    <w:rsid w:val="00270728"/>
    <w:rsid w:val="00270D42"/>
    <w:rsid w:val="00270F5E"/>
    <w:rsid w:val="0027195D"/>
    <w:rsid w:val="00271F81"/>
    <w:rsid w:val="00272B03"/>
    <w:rsid w:val="00273177"/>
    <w:rsid w:val="002733E2"/>
    <w:rsid w:val="00273F94"/>
    <w:rsid w:val="00274658"/>
    <w:rsid w:val="00275018"/>
    <w:rsid w:val="002750B1"/>
    <w:rsid w:val="0027584D"/>
    <w:rsid w:val="00276A35"/>
    <w:rsid w:val="00276B75"/>
    <w:rsid w:val="00277835"/>
    <w:rsid w:val="002803C9"/>
    <w:rsid w:val="00280AB1"/>
    <w:rsid w:val="00281EC6"/>
    <w:rsid w:val="00282F60"/>
    <w:rsid w:val="002845CD"/>
    <w:rsid w:val="002849C6"/>
    <w:rsid w:val="00284BAE"/>
    <w:rsid w:val="00284BCD"/>
    <w:rsid w:val="00284E32"/>
    <w:rsid w:val="002851CF"/>
    <w:rsid w:val="002859AF"/>
    <w:rsid w:val="00285E7D"/>
    <w:rsid w:val="00286AE7"/>
    <w:rsid w:val="00287243"/>
    <w:rsid w:val="00290647"/>
    <w:rsid w:val="00291004"/>
    <w:rsid w:val="0029128D"/>
    <w:rsid w:val="00291385"/>
    <w:rsid w:val="00291422"/>
    <w:rsid w:val="00291B4C"/>
    <w:rsid w:val="00291EF2"/>
    <w:rsid w:val="0029237F"/>
    <w:rsid w:val="00292715"/>
    <w:rsid w:val="00292F3E"/>
    <w:rsid w:val="00293E57"/>
    <w:rsid w:val="00294136"/>
    <w:rsid w:val="002947D1"/>
    <w:rsid w:val="002948DF"/>
    <w:rsid w:val="00294D90"/>
    <w:rsid w:val="0029519A"/>
    <w:rsid w:val="00295F4E"/>
    <w:rsid w:val="00296281"/>
    <w:rsid w:val="00296A3B"/>
    <w:rsid w:val="002973F8"/>
    <w:rsid w:val="00297D13"/>
    <w:rsid w:val="00297DB5"/>
    <w:rsid w:val="00297EDA"/>
    <w:rsid w:val="002A03D2"/>
    <w:rsid w:val="002A0B1C"/>
    <w:rsid w:val="002A0DA5"/>
    <w:rsid w:val="002A192C"/>
    <w:rsid w:val="002A1E92"/>
    <w:rsid w:val="002A204D"/>
    <w:rsid w:val="002A2219"/>
    <w:rsid w:val="002A2616"/>
    <w:rsid w:val="002A26E1"/>
    <w:rsid w:val="002A2770"/>
    <w:rsid w:val="002A30F7"/>
    <w:rsid w:val="002A368A"/>
    <w:rsid w:val="002A4065"/>
    <w:rsid w:val="002A4660"/>
    <w:rsid w:val="002A55B6"/>
    <w:rsid w:val="002A575E"/>
    <w:rsid w:val="002A59F0"/>
    <w:rsid w:val="002A5EA9"/>
    <w:rsid w:val="002A6432"/>
    <w:rsid w:val="002A6A62"/>
    <w:rsid w:val="002A6F25"/>
    <w:rsid w:val="002A6FD3"/>
    <w:rsid w:val="002B0A7D"/>
    <w:rsid w:val="002B1A69"/>
    <w:rsid w:val="002B2723"/>
    <w:rsid w:val="002B303A"/>
    <w:rsid w:val="002B46DB"/>
    <w:rsid w:val="002B538E"/>
    <w:rsid w:val="002B5DCA"/>
    <w:rsid w:val="002B6B32"/>
    <w:rsid w:val="002B6BDC"/>
    <w:rsid w:val="002B75B0"/>
    <w:rsid w:val="002B7EAF"/>
    <w:rsid w:val="002C075E"/>
    <w:rsid w:val="002C099C"/>
    <w:rsid w:val="002C0B74"/>
    <w:rsid w:val="002C0C8B"/>
    <w:rsid w:val="002C0CBB"/>
    <w:rsid w:val="002C1201"/>
    <w:rsid w:val="002C1460"/>
    <w:rsid w:val="002C20F2"/>
    <w:rsid w:val="002C21D2"/>
    <w:rsid w:val="002C26BF"/>
    <w:rsid w:val="002C27FA"/>
    <w:rsid w:val="002C2FA9"/>
    <w:rsid w:val="002C35E3"/>
    <w:rsid w:val="002C38B2"/>
    <w:rsid w:val="002C3F9C"/>
    <w:rsid w:val="002C44FF"/>
    <w:rsid w:val="002C5AFA"/>
    <w:rsid w:val="002C5EF5"/>
    <w:rsid w:val="002C649F"/>
    <w:rsid w:val="002C690C"/>
    <w:rsid w:val="002D0439"/>
    <w:rsid w:val="002D04F3"/>
    <w:rsid w:val="002D11B7"/>
    <w:rsid w:val="002D1A62"/>
    <w:rsid w:val="002D24A5"/>
    <w:rsid w:val="002D27E1"/>
    <w:rsid w:val="002D3BBC"/>
    <w:rsid w:val="002D438A"/>
    <w:rsid w:val="002D55CD"/>
    <w:rsid w:val="002D5738"/>
    <w:rsid w:val="002D5E53"/>
    <w:rsid w:val="002D6B41"/>
    <w:rsid w:val="002D7383"/>
    <w:rsid w:val="002E0319"/>
    <w:rsid w:val="002E06FC"/>
    <w:rsid w:val="002E0A9D"/>
    <w:rsid w:val="002E179B"/>
    <w:rsid w:val="002E1C9E"/>
    <w:rsid w:val="002E257B"/>
    <w:rsid w:val="002E3C65"/>
    <w:rsid w:val="002E3F5B"/>
    <w:rsid w:val="002E4362"/>
    <w:rsid w:val="002E5E27"/>
    <w:rsid w:val="002E5E8F"/>
    <w:rsid w:val="002E63D9"/>
    <w:rsid w:val="002E640E"/>
    <w:rsid w:val="002E6D95"/>
    <w:rsid w:val="002E7289"/>
    <w:rsid w:val="002E73C0"/>
    <w:rsid w:val="002F0C28"/>
    <w:rsid w:val="002F1B38"/>
    <w:rsid w:val="002F3068"/>
    <w:rsid w:val="002F3CDE"/>
    <w:rsid w:val="002F5DD6"/>
    <w:rsid w:val="002F5FEA"/>
    <w:rsid w:val="002F63E7"/>
    <w:rsid w:val="002F7BE3"/>
    <w:rsid w:val="002F7DA5"/>
    <w:rsid w:val="002F7E6A"/>
    <w:rsid w:val="002F7ECD"/>
    <w:rsid w:val="00300165"/>
    <w:rsid w:val="003010CF"/>
    <w:rsid w:val="003019B2"/>
    <w:rsid w:val="00302C75"/>
    <w:rsid w:val="00303440"/>
    <w:rsid w:val="00304411"/>
    <w:rsid w:val="00304725"/>
    <w:rsid w:val="00304D9B"/>
    <w:rsid w:val="003052C3"/>
    <w:rsid w:val="00305484"/>
    <w:rsid w:val="003058D0"/>
    <w:rsid w:val="00305FF9"/>
    <w:rsid w:val="00306E6B"/>
    <w:rsid w:val="0030793B"/>
    <w:rsid w:val="003100C8"/>
    <w:rsid w:val="00311161"/>
    <w:rsid w:val="00311293"/>
    <w:rsid w:val="00311473"/>
    <w:rsid w:val="00312400"/>
    <w:rsid w:val="00312739"/>
    <w:rsid w:val="00312889"/>
    <w:rsid w:val="00312D10"/>
    <w:rsid w:val="0031352C"/>
    <w:rsid w:val="00313D43"/>
    <w:rsid w:val="00313DA8"/>
    <w:rsid w:val="00315DEB"/>
    <w:rsid w:val="003176E3"/>
    <w:rsid w:val="003178DA"/>
    <w:rsid w:val="00317DB8"/>
    <w:rsid w:val="00320618"/>
    <w:rsid w:val="003207FC"/>
    <w:rsid w:val="0032100B"/>
    <w:rsid w:val="003215F3"/>
    <w:rsid w:val="003218BF"/>
    <w:rsid w:val="00321BD7"/>
    <w:rsid w:val="00321F07"/>
    <w:rsid w:val="00321F8D"/>
    <w:rsid w:val="003223C1"/>
    <w:rsid w:val="0032260F"/>
    <w:rsid w:val="003228DA"/>
    <w:rsid w:val="00322DE6"/>
    <w:rsid w:val="00323D6B"/>
    <w:rsid w:val="003242A7"/>
    <w:rsid w:val="003242C7"/>
    <w:rsid w:val="00326104"/>
    <w:rsid w:val="00326859"/>
    <w:rsid w:val="00326957"/>
    <w:rsid w:val="00326AE2"/>
    <w:rsid w:val="00326BB7"/>
    <w:rsid w:val="003316CA"/>
    <w:rsid w:val="0033171D"/>
    <w:rsid w:val="00331F9A"/>
    <w:rsid w:val="00331FC3"/>
    <w:rsid w:val="003329F3"/>
    <w:rsid w:val="00332CAF"/>
    <w:rsid w:val="00332E99"/>
    <w:rsid w:val="0033310E"/>
    <w:rsid w:val="003336B3"/>
    <w:rsid w:val="003342FD"/>
    <w:rsid w:val="00335B75"/>
    <w:rsid w:val="00335D8C"/>
    <w:rsid w:val="00336072"/>
    <w:rsid w:val="003363A1"/>
    <w:rsid w:val="00336989"/>
    <w:rsid w:val="00336A47"/>
    <w:rsid w:val="00337185"/>
    <w:rsid w:val="0034037D"/>
    <w:rsid w:val="00340E20"/>
    <w:rsid w:val="0034226D"/>
    <w:rsid w:val="00342972"/>
    <w:rsid w:val="00342A5B"/>
    <w:rsid w:val="00342FDD"/>
    <w:rsid w:val="00342FE7"/>
    <w:rsid w:val="003432F7"/>
    <w:rsid w:val="00343529"/>
    <w:rsid w:val="00343F4D"/>
    <w:rsid w:val="0034429B"/>
    <w:rsid w:val="003446D7"/>
    <w:rsid w:val="00344866"/>
    <w:rsid w:val="0034638C"/>
    <w:rsid w:val="0034697B"/>
    <w:rsid w:val="00346F7F"/>
    <w:rsid w:val="00350108"/>
    <w:rsid w:val="0035029E"/>
    <w:rsid w:val="0035053C"/>
    <w:rsid w:val="00350762"/>
    <w:rsid w:val="003507C4"/>
    <w:rsid w:val="003519A1"/>
    <w:rsid w:val="00352480"/>
    <w:rsid w:val="00352773"/>
    <w:rsid w:val="0035283D"/>
    <w:rsid w:val="00352937"/>
    <w:rsid w:val="003530D2"/>
    <w:rsid w:val="0035331A"/>
    <w:rsid w:val="003534E1"/>
    <w:rsid w:val="003543D1"/>
    <w:rsid w:val="003548D8"/>
    <w:rsid w:val="003554CA"/>
    <w:rsid w:val="00356860"/>
    <w:rsid w:val="00356FE8"/>
    <w:rsid w:val="00360232"/>
    <w:rsid w:val="003602E0"/>
    <w:rsid w:val="00360C8B"/>
    <w:rsid w:val="00360D01"/>
    <w:rsid w:val="003622DA"/>
    <w:rsid w:val="0036248E"/>
    <w:rsid w:val="00362569"/>
    <w:rsid w:val="003626B2"/>
    <w:rsid w:val="00362F89"/>
    <w:rsid w:val="00363029"/>
    <w:rsid w:val="00363630"/>
    <w:rsid w:val="003636CD"/>
    <w:rsid w:val="003645F0"/>
    <w:rsid w:val="0036487C"/>
    <w:rsid w:val="00364AF6"/>
    <w:rsid w:val="0036502A"/>
    <w:rsid w:val="00365411"/>
    <w:rsid w:val="00365FA2"/>
    <w:rsid w:val="00366A66"/>
    <w:rsid w:val="00366C69"/>
    <w:rsid w:val="00366EE7"/>
    <w:rsid w:val="0036737F"/>
    <w:rsid w:val="003673E8"/>
    <w:rsid w:val="00367441"/>
    <w:rsid w:val="00367B1D"/>
    <w:rsid w:val="003702EE"/>
    <w:rsid w:val="0037033B"/>
    <w:rsid w:val="003708D8"/>
    <w:rsid w:val="00370B71"/>
    <w:rsid w:val="00370E4F"/>
    <w:rsid w:val="00371215"/>
    <w:rsid w:val="00372870"/>
    <w:rsid w:val="00372F0D"/>
    <w:rsid w:val="00372FC1"/>
    <w:rsid w:val="00373F90"/>
    <w:rsid w:val="00374059"/>
    <w:rsid w:val="00374909"/>
    <w:rsid w:val="00374D42"/>
    <w:rsid w:val="003752D2"/>
    <w:rsid w:val="0037535B"/>
    <w:rsid w:val="0037552D"/>
    <w:rsid w:val="003755B7"/>
    <w:rsid w:val="003756DB"/>
    <w:rsid w:val="00376E47"/>
    <w:rsid w:val="003770BB"/>
    <w:rsid w:val="003770DB"/>
    <w:rsid w:val="0037771A"/>
    <w:rsid w:val="003802DC"/>
    <w:rsid w:val="003804D0"/>
    <w:rsid w:val="00380C7F"/>
    <w:rsid w:val="00380E4E"/>
    <w:rsid w:val="00380FBF"/>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BF0"/>
    <w:rsid w:val="00387C14"/>
    <w:rsid w:val="00390017"/>
    <w:rsid w:val="00390158"/>
    <w:rsid w:val="003901A3"/>
    <w:rsid w:val="00390513"/>
    <w:rsid w:val="0039072F"/>
    <w:rsid w:val="00390DCA"/>
    <w:rsid w:val="00391067"/>
    <w:rsid w:val="0039147E"/>
    <w:rsid w:val="0039259B"/>
    <w:rsid w:val="00393A86"/>
    <w:rsid w:val="00393E4C"/>
    <w:rsid w:val="003940CE"/>
    <w:rsid w:val="003949C5"/>
    <w:rsid w:val="003952C2"/>
    <w:rsid w:val="00395D00"/>
    <w:rsid w:val="00396EE3"/>
    <w:rsid w:val="00397C1D"/>
    <w:rsid w:val="00397C99"/>
    <w:rsid w:val="00397EB2"/>
    <w:rsid w:val="003A11E5"/>
    <w:rsid w:val="003A180F"/>
    <w:rsid w:val="003A18DD"/>
    <w:rsid w:val="003A1A65"/>
    <w:rsid w:val="003A20C8"/>
    <w:rsid w:val="003A2C29"/>
    <w:rsid w:val="003A2EC3"/>
    <w:rsid w:val="003A2FF0"/>
    <w:rsid w:val="003A36F2"/>
    <w:rsid w:val="003A3D39"/>
    <w:rsid w:val="003A3EC7"/>
    <w:rsid w:val="003A40B4"/>
    <w:rsid w:val="003A4949"/>
    <w:rsid w:val="003A5154"/>
    <w:rsid w:val="003A51BC"/>
    <w:rsid w:val="003A5842"/>
    <w:rsid w:val="003A5DBA"/>
    <w:rsid w:val="003A6802"/>
    <w:rsid w:val="003A7834"/>
    <w:rsid w:val="003B0B5B"/>
    <w:rsid w:val="003B0E79"/>
    <w:rsid w:val="003B1147"/>
    <w:rsid w:val="003B2767"/>
    <w:rsid w:val="003B287A"/>
    <w:rsid w:val="003B3383"/>
    <w:rsid w:val="003B3575"/>
    <w:rsid w:val="003B49C1"/>
    <w:rsid w:val="003B50BC"/>
    <w:rsid w:val="003B570E"/>
    <w:rsid w:val="003B5D97"/>
    <w:rsid w:val="003B5E3E"/>
    <w:rsid w:val="003B63A4"/>
    <w:rsid w:val="003B6709"/>
    <w:rsid w:val="003B68FE"/>
    <w:rsid w:val="003B6BD8"/>
    <w:rsid w:val="003B6D7D"/>
    <w:rsid w:val="003B7D7E"/>
    <w:rsid w:val="003C09A2"/>
    <w:rsid w:val="003C0DDA"/>
    <w:rsid w:val="003C0F19"/>
    <w:rsid w:val="003C1012"/>
    <w:rsid w:val="003C112A"/>
    <w:rsid w:val="003C11C9"/>
    <w:rsid w:val="003C1229"/>
    <w:rsid w:val="003C1FD4"/>
    <w:rsid w:val="003C213D"/>
    <w:rsid w:val="003C2173"/>
    <w:rsid w:val="003C2573"/>
    <w:rsid w:val="003C25AD"/>
    <w:rsid w:val="003C2789"/>
    <w:rsid w:val="003C2A47"/>
    <w:rsid w:val="003C2D21"/>
    <w:rsid w:val="003C4999"/>
    <w:rsid w:val="003C4B4B"/>
    <w:rsid w:val="003C5B4B"/>
    <w:rsid w:val="003C5E6B"/>
    <w:rsid w:val="003C6BB6"/>
    <w:rsid w:val="003C7AD7"/>
    <w:rsid w:val="003D0FC3"/>
    <w:rsid w:val="003D149D"/>
    <w:rsid w:val="003D2333"/>
    <w:rsid w:val="003D2C1D"/>
    <w:rsid w:val="003D2C34"/>
    <w:rsid w:val="003D32F8"/>
    <w:rsid w:val="003D37F5"/>
    <w:rsid w:val="003D3DDD"/>
    <w:rsid w:val="003D3F4D"/>
    <w:rsid w:val="003D4E9C"/>
    <w:rsid w:val="003D54DE"/>
    <w:rsid w:val="003D5CBF"/>
    <w:rsid w:val="003D66D2"/>
    <w:rsid w:val="003E07AE"/>
    <w:rsid w:val="003E1069"/>
    <w:rsid w:val="003E14FC"/>
    <w:rsid w:val="003E23CC"/>
    <w:rsid w:val="003E2976"/>
    <w:rsid w:val="003E2A23"/>
    <w:rsid w:val="003E2AB8"/>
    <w:rsid w:val="003E31D7"/>
    <w:rsid w:val="003E4566"/>
    <w:rsid w:val="003E4858"/>
    <w:rsid w:val="003E4EF5"/>
    <w:rsid w:val="003E4FA3"/>
    <w:rsid w:val="003E5575"/>
    <w:rsid w:val="003E6316"/>
    <w:rsid w:val="003E6884"/>
    <w:rsid w:val="003E6AC5"/>
    <w:rsid w:val="003F0096"/>
    <w:rsid w:val="003F0850"/>
    <w:rsid w:val="003F0D12"/>
    <w:rsid w:val="003F12F1"/>
    <w:rsid w:val="003F160C"/>
    <w:rsid w:val="003F27ED"/>
    <w:rsid w:val="003F3073"/>
    <w:rsid w:val="003F324F"/>
    <w:rsid w:val="003F33BC"/>
    <w:rsid w:val="003F35E7"/>
    <w:rsid w:val="003F3D4E"/>
    <w:rsid w:val="003F4303"/>
    <w:rsid w:val="003F4753"/>
    <w:rsid w:val="003F477E"/>
    <w:rsid w:val="003F52ED"/>
    <w:rsid w:val="003F60F7"/>
    <w:rsid w:val="003F65CB"/>
    <w:rsid w:val="003F6CD2"/>
    <w:rsid w:val="003F713C"/>
    <w:rsid w:val="003F788D"/>
    <w:rsid w:val="00400D22"/>
    <w:rsid w:val="0040126E"/>
    <w:rsid w:val="0040130E"/>
    <w:rsid w:val="00401A59"/>
    <w:rsid w:val="00401E27"/>
    <w:rsid w:val="00401FEE"/>
    <w:rsid w:val="004020D4"/>
    <w:rsid w:val="004021B6"/>
    <w:rsid w:val="00402228"/>
    <w:rsid w:val="004023A4"/>
    <w:rsid w:val="004027CA"/>
    <w:rsid w:val="004047C4"/>
    <w:rsid w:val="0040570B"/>
    <w:rsid w:val="00405EDB"/>
    <w:rsid w:val="00405FB1"/>
    <w:rsid w:val="00406460"/>
    <w:rsid w:val="0040649E"/>
    <w:rsid w:val="0040670A"/>
    <w:rsid w:val="00406C46"/>
    <w:rsid w:val="0041098F"/>
    <w:rsid w:val="00410F73"/>
    <w:rsid w:val="00412461"/>
    <w:rsid w:val="00412546"/>
    <w:rsid w:val="00412A67"/>
    <w:rsid w:val="00412E6A"/>
    <w:rsid w:val="00413053"/>
    <w:rsid w:val="004130C0"/>
    <w:rsid w:val="0041319C"/>
    <w:rsid w:val="004137B6"/>
    <w:rsid w:val="00413A54"/>
    <w:rsid w:val="00413C10"/>
    <w:rsid w:val="00413CD9"/>
    <w:rsid w:val="00413F9A"/>
    <w:rsid w:val="004140CA"/>
    <w:rsid w:val="00414C65"/>
    <w:rsid w:val="00414C6D"/>
    <w:rsid w:val="00415D76"/>
    <w:rsid w:val="00415E36"/>
    <w:rsid w:val="00416545"/>
    <w:rsid w:val="00416665"/>
    <w:rsid w:val="00416826"/>
    <w:rsid w:val="00416A67"/>
    <w:rsid w:val="00416ACB"/>
    <w:rsid w:val="00417099"/>
    <w:rsid w:val="004173A0"/>
    <w:rsid w:val="00421015"/>
    <w:rsid w:val="00421AE1"/>
    <w:rsid w:val="00421DCF"/>
    <w:rsid w:val="00422341"/>
    <w:rsid w:val="00422F2D"/>
    <w:rsid w:val="00423641"/>
    <w:rsid w:val="0042428A"/>
    <w:rsid w:val="004246DB"/>
    <w:rsid w:val="004255C1"/>
    <w:rsid w:val="00425D75"/>
    <w:rsid w:val="004260AB"/>
    <w:rsid w:val="00426266"/>
    <w:rsid w:val="00426699"/>
    <w:rsid w:val="00426DD9"/>
    <w:rsid w:val="0043050D"/>
    <w:rsid w:val="00430A2D"/>
    <w:rsid w:val="00430D7E"/>
    <w:rsid w:val="00430FEF"/>
    <w:rsid w:val="00431505"/>
    <w:rsid w:val="00431680"/>
    <w:rsid w:val="00431AF0"/>
    <w:rsid w:val="0043213A"/>
    <w:rsid w:val="00432B36"/>
    <w:rsid w:val="004330F4"/>
    <w:rsid w:val="004332ED"/>
    <w:rsid w:val="00433525"/>
    <w:rsid w:val="0043358F"/>
    <w:rsid w:val="00433590"/>
    <w:rsid w:val="0043393D"/>
    <w:rsid w:val="004344C7"/>
    <w:rsid w:val="00434647"/>
    <w:rsid w:val="00434A04"/>
    <w:rsid w:val="00434B87"/>
    <w:rsid w:val="00434DFD"/>
    <w:rsid w:val="00435274"/>
    <w:rsid w:val="004352AD"/>
    <w:rsid w:val="0043545D"/>
    <w:rsid w:val="00435FE2"/>
    <w:rsid w:val="00436E2F"/>
    <w:rsid w:val="00436EAB"/>
    <w:rsid w:val="004371B1"/>
    <w:rsid w:val="00437F94"/>
    <w:rsid w:val="004407EA"/>
    <w:rsid w:val="00440C0D"/>
    <w:rsid w:val="004426F1"/>
    <w:rsid w:val="00444AB4"/>
    <w:rsid w:val="004461D9"/>
    <w:rsid w:val="0044665E"/>
    <w:rsid w:val="00446893"/>
    <w:rsid w:val="00446AC6"/>
    <w:rsid w:val="00446B3A"/>
    <w:rsid w:val="00446E07"/>
    <w:rsid w:val="0044759B"/>
    <w:rsid w:val="00447F54"/>
    <w:rsid w:val="00450B7E"/>
    <w:rsid w:val="00450CA6"/>
    <w:rsid w:val="0045136B"/>
    <w:rsid w:val="00451C7E"/>
    <w:rsid w:val="00452080"/>
    <w:rsid w:val="00452692"/>
    <w:rsid w:val="00453BB6"/>
    <w:rsid w:val="00453CAA"/>
    <w:rsid w:val="00455113"/>
    <w:rsid w:val="00456421"/>
    <w:rsid w:val="00456DAB"/>
    <w:rsid w:val="0045791F"/>
    <w:rsid w:val="00457ADF"/>
    <w:rsid w:val="00460344"/>
    <w:rsid w:val="00460517"/>
    <w:rsid w:val="00460B80"/>
    <w:rsid w:val="00460CC3"/>
    <w:rsid w:val="00460E86"/>
    <w:rsid w:val="0046166F"/>
    <w:rsid w:val="00461B8F"/>
    <w:rsid w:val="00461D98"/>
    <w:rsid w:val="004646B4"/>
    <w:rsid w:val="004647F1"/>
    <w:rsid w:val="00464A88"/>
    <w:rsid w:val="004651A0"/>
    <w:rsid w:val="00466532"/>
    <w:rsid w:val="00466AE5"/>
    <w:rsid w:val="00466C0A"/>
    <w:rsid w:val="00466E98"/>
    <w:rsid w:val="004671B3"/>
    <w:rsid w:val="00467488"/>
    <w:rsid w:val="00470315"/>
    <w:rsid w:val="0047083E"/>
    <w:rsid w:val="00470C50"/>
    <w:rsid w:val="00470CCD"/>
    <w:rsid w:val="00470EB5"/>
    <w:rsid w:val="00471013"/>
    <w:rsid w:val="00471CF9"/>
    <w:rsid w:val="0047286B"/>
    <w:rsid w:val="00472E27"/>
    <w:rsid w:val="0047316A"/>
    <w:rsid w:val="00473174"/>
    <w:rsid w:val="00474220"/>
    <w:rsid w:val="00474304"/>
    <w:rsid w:val="0047501A"/>
    <w:rsid w:val="004752D3"/>
    <w:rsid w:val="004754E1"/>
    <w:rsid w:val="004755FF"/>
    <w:rsid w:val="0047574A"/>
    <w:rsid w:val="00475CE0"/>
    <w:rsid w:val="00476393"/>
    <w:rsid w:val="004767AB"/>
    <w:rsid w:val="004767C7"/>
    <w:rsid w:val="00476827"/>
    <w:rsid w:val="00476BD4"/>
    <w:rsid w:val="00477C35"/>
    <w:rsid w:val="004804AB"/>
    <w:rsid w:val="00480988"/>
    <w:rsid w:val="00480E05"/>
    <w:rsid w:val="00481640"/>
    <w:rsid w:val="0048168E"/>
    <w:rsid w:val="00481940"/>
    <w:rsid w:val="00482BBE"/>
    <w:rsid w:val="004839A2"/>
    <w:rsid w:val="00483A12"/>
    <w:rsid w:val="0048481D"/>
    <w:rsid w:val="00484A77"/>
    <w:rsid w:val="00484D7C"/>
    <w:rsid w:val="004852C8"/>
    <w:rsid w:val="0048540F"/>
    <w:rsid w:val="00485635"/>
    <w:rsid w:val="00485970"/>
    <w:rsid w:val="00485AB6"/>
    <w:rsid w:val="00485C0D"/>
    <w:rsid w:val="00486575"/>
    <w:rsid w:val="004866D0"/>
    <w:rsid w:val="0048723D"/>
    <w:rsid w:val="004872A7"/>
    <w:rsid w:val="00487A65"/>
    <w:rsid w:val="004903FB"/>
    <w:rsid w:val="00490B4D"/>
    <w:rsid w:val="00491746"/>
    <w:rsid w:val="00491AE4"/>
    <w:rsid w:val="00492CCE"/>
    <w:rsid w:val="00494242"/>
    <w:rsid w:val="00494CDB"/>
    <w:rsid w:val="00494E2F"/>
    <w:rsid w:val="00494E8E"/>
    <w:rsid w:val="004955BC"/>
    <w:rsid w:val="00495D63"/>
    <w:rsid w:val="00495F37"/>
    <w:rsid w:val="0049648F"/>
    <w:rsid w:val="00496606"/>
    <w:rsid w:val="00496F05"/>
    <w:rsid w:val="004971E8"/>
    <w:rsid w:val="00497370"/>
    <w:rsid w:val="00497A78"/>
    <w:rsid w:val="004A05B3"/>
    <w:rsid w:val="004A0F39"/>
    <w:rsid w:val="004A18F2"/>
    <w:rsid w:val="004A251F"/>
    <w:rsid w:val="004A2F0F"/>
    <w:rsid w:val="004A3525"/>
    <w:rsid w:val="004A3BF1"/>
    <w:rsid w:val="004A3E42"/>
    <w:rsid w:val="004A41BC"/>
    <w:rsid w:val="004A4606"/>
    <w:rsid w:val="004A4715"/>
    <w:rsid w:val="004A5046"/>
    <w:rsid w:val="004A565E"/>
    <w:rsid w:val="004A59F7"/>
    <w:rsid w:val="004A5BC0"/>
    <w:rsid w:val="004A5DF3"/>
    <w:rsid w:val="004A6134"/>
    <w:rsid w:val="004A7092"/>
    <w:rsid w:val="004A7527"/>
    <w:rsid w:val="004A753D"/>
    <w:rsid w:val="004B1499"/>
    <w:rsid w:val="004B1D22"/>
    <w:rsid w:val="004B1D6D"/>
    <w:rsid w:val="004B45A9"/>
    <w:rsid w:val="004B49E6"/>
    <w:rsid w:val="004B4C21"/>
    <w:rsid w:val="004B4D69"/>
    <w:rsid w:val="004B4F53"/>
    <w:rsid w:val="004B5707"/>
    <w:rsid w:val="004B6AD4"/>
    <w:rsid w:val="004B6ECA"/>
    <w:rsid w:val="004B7BE9"/>
    <w:rsid w:val="004B7DFF"/>
    <w:rsid w:val="004C0160"/>
    <w:rsid w:val="004C01A8"/>
    <w:rsid w:val="004C0693"/>
    <w:rsid w:val="004C0E09"/>
    <w:rsid w:val="004C16A2"/>
    <w:rsid w:val="004C1840"/>
    <w:rsid w:val="004C24C9"/>
    <w:rsid w:val="004C31B6"/>
    <w:rsid w:val="004C4764"/>
    <w:rsid w:val="004C5319"/>
    <w:rsid w:val="004C621F"/>
    <w:rsid w:val="004C6E13"/>
    <w:rsid w:val="004C75BA"/>
    <w:rsid w:val="004C7948"/>
    <w:rsid w:val="004C7BB8"/>
    <w:rsid w:val="004C7C60"/>
    <w:rsid w:val="004D0BD1"/>
    <w:rsid w:val="004D0DFE"/>
    <w:rsid w:val="004D1612"/>
    <w:rsid w:val="004D1B8E"/>
    <w:rsid w:val="004D1D91"/>
    <w:rsid w:val="004D20FC"/>
    <w:rsid w:val="004D22C3"/>
    <w:rsid w:val="004D28BA"/>
    <w:rsid w:val="004D30E0"/>
    <w:rsid w:val="004D3265"/>
    <w:rsid w:val="004D3E63"/>
    <w:rsid w:val="004D40E5"/>
    <w:rsid w:val="004D60BE"/>
    <w:rsid w:val="004D6F4D"/>
    <w:rsid w:val="004D6F95"/>
    <w:rsid w:val="004D72FE"/>
    <w:rsid w:val="004D76F8"/>
    <w:rsid w:val="004D7812"/>
    <w:rsid w:val="004D7A37"/>
    <w:rsid w:val="004D7E91"/>
    <w:rsid w:val="004E003A"/>
    <w:rsid w:val="004E0290"/>
    <w:rsid w:val="004E05FE"/>
    <w:rsid w:val="004E0768"/>
    <w:rsid w:val="004E0D8B"/>
    <w:rsid w:val="004E0ED8"/>
    <w:rsid w:val="004E1A31"/>
    <w:rsid w:val="004E1AB7"/>
    <w:rsid w:val="004E2244"/>
    <w:rsid w:val="004E2A70"/>
    <w:rsid w:val="004E2DE0"/>
    <w:rsid w:val="004E2F43"/>
    <w:rsid w:val="004E38FC"/>
    <w:rsid w:val="004E4060"/>
    <w:rsid w:val="004E409A"/>
    <w:rsid w:val="004E5244"/>
    <w:rsid w:val="004E5E27"/>
    <w:rsid w:val="004F0CE7"/>
    <w:rsid w:val="004F0FB9"/>
    <w:rsid w:val="004F24E2"/>
    <w:rsid w:val="004F2F7E"/>
    <w:rsid w:val="004F32B5"/>
    <w:rsid w:val="004F407E"/>
    <w:rsid w:val="004F45A1"/>
    <w:rsid w:val="004F5479"/>
    <w:rsid w:val="004F625F"/>
    <w:rsid w:val="004F6E5F"/>
    <w:rsid w:val="004F707B"/>
    <w:rsid w:val="004F7528"/>
    <w:rsid w:val="004F7742"/>
    <w:rsid w:val="004F7BCA"/>
    <w:rsid w:val="004F7D89"/>
    <w:rsid w:val="004F7F03"/>
    <w:rsid w:val="005006F0"/>
    <w:rsid w:val="005016EE"/>
    <w:rsid w:val="00501981"/>
    <w:rsid w:val="00501A85"/>
    <w:rsid w:val="00501BB3"/>
    <w:rsid w:val="00501DB1"/>
    <w:rsid w:val="005021DD"/>
    <w:rsid w:val="005026CA"/>
    <w:rsid w:val="00502B72"/>
    <w:rsid w:val="0050427A"/>
    <w:rsid w:val="00504BC1"/>
    <w:rsid w:val="00505134"/>
    <w:rsid w:val="00505148"/>
    <w:rsid w:val="00505C04"/>
    <w:rsid w:val="00505C91"/>
    <w:rsid w:val="00505CF0"/>
    <w:rsid w:val="005071B7"/>
    <w:rsid w:val="005075FC"/>
    <w:rsid w:val="00511F15"/>
    <w:rsid w:val="00512374"/>
    <w:rsid w:val="0051318C"/>
    <w:rsid w:val="005137A4"/>
    <w:rsid w:val="005142CD"/>
    <w:rsid w:val="005143C9"/>
    <w:rsid w:val="00515056"/>
    <w:rsid w:val="0051521C"/>
    <w:rsid w:val="005157A9"/>
    <w:rsid w:val="00515B6C"/>
    <w:rsid w:val="00516CED"/>
    <w:rsid w:val="00517378"/>
    <w:rsid w:val="005173A7"/>
    <w:rsid w:val="00517418"/>
    <w:rsid w:val="005177E1"/>
    <w:rsid w:val="00520BCF"/>
    <w:rsid w:val="00520C0A"/>
    <w:rsid w:val="00520DAA"/>
    <w:rsid w:val="005218B6"/>
    <w:rsid w:val="00522589"/>
    <w:rsid w:val="00523423"/>
    <w:rsid w:val="00523FF7"/>
    <w:rsid w:val="00524545"/>
    <w:rsid w:val="00525034"/>
    <w:rsid w:val="005255BF"/>
    <w:rsid w:val="005257DE"/>
    <w:rsid w:val="005271B5"/>
    <w:rsid w:val="00527200"/>
    <w:rsid w:val="0052746E"/>
    <w:rsid w:val="0052780C"/>
    <w:rsid w:val="00527850"/>
    <w:rsid w:val="00530157"/>
    <w:rsid w:val="00530906"/>
    <w:rsid w:val="00531EBE"/>
    <w:rsid w:val="00532F8B"/>
    <w:rsid w:val="00533737"/>
    <w:rsid w:val="00535B79"/>
    <w:rsid w:val="00535D7C"/>
    <w:rsid w:val="005364AB"/>
    <w:rsid w:val="00536579"/>
    <w:rsid w:val="005366F1"/>
    <w:rsid w:val="00536C1E"/>
    <w:rsid w:val="0053756F"/>
    <w:rsid w:val="00540B47"/>
    <w:rsid w:val="00542040"/>
    <w:rsid w:val="0054343A"/>
    <w:rsid w:val="00543974"/>
    <w:rsid w:val="00543EBF"/>
    <w:rsid w:val="00544ABA"/>
    <w:rsid w:val="00544BDC"/>
    <w:rsid w:val="0054593A"/>
    <w:rsid w:val="005459D4"/>
    <w:rsid w:val="00545DAB"/>
    <w:rsid w:val="00545E6B"/>
    <w:rsid w:val="00546227"/>
    <w:rsid w:val="005467FB"/>
    <w:rsid w:val="00546AE9"/>
    <w:rsid w:val="00546D31"/>
    <w:rsid w:val="0054787B"/>
    <w:rsid w:val="00547989"/>
    <w:rsid w:val="00547C06"/>
    <w:rsid w:val="00551320"/>
    <w:rsid w:val="005518A4"/>
    <w:rsid w:val="00552768"/>
    <w:rsid w:val="005527BF"/>
    <w:rsid w:val="00552935"/>
    <w:rsid w:val="005529B3"/>
    <w:rsid w:val="00553127"/>
    <w:rsid w:val="005537D5"/>
    <w:rsid w:val="00553843"/>
    <w:rsid w:val="00553E07"/>
    <w:rsid w:val="005542F5"/>
    <w:rsid w:val="00554BE7"/>
    <w:rsid w:val="00554F2F"/>
    <w:rsid w:val="00555E77"/>
    <w:rsid w:val="00556A63"/>
    <w:rsid w:val="00556D68"/>
    <w:rsid w:val="00557173"/>
    <w:rsid w:val="005576A1"/>
    <w:rsid w:val="00557A64"/>
    <w:rsid w:val="005605C0"/>
    <w:rsid w:val="00560707"/>
    <w:rsid w:val="00560D23"/>
    <w:rsid w:val="005615D8"/>
    <w:rsid w:val="00561983"/>
    <w:rsid w:val="00561FEE"/>
    <w:rsid w:val="005621C5"/>
    <w:rsid w:val="005626D6"/>
    <w:rsid w:val="005638D4"/>
    <w:rsid w:val="00564236"/>
    <w:rsid w:val="005656ED"/>
    <w:rsid w:val="00565A17"/>
    <w:rsid w:val="00566544"/>
    <w:rsid w:val="00566608"/>
    <w:rsid w:val="00566C83"/>
    <w:rsid w:val="005676D2"/>
    <w:rsid w:val="005700FE"/>
    <w:rsid w:val="005708E7"/>
    <w:rsid w:val="00570E24"/>
    <w:rsid w:val="00571859"/>
    <w:rsid w:val="0057196F"/>
    <w:rsid w:val="00571CDC"/>
    <w:rsid w:val="00572760"/>
    <w:rsid w:val="00572A50"/>
    <w:rsid w:val="005743DE"/>
    <w:rsid w:val="00574F3F"/>
    <w:rsid w:val="0057562C"/>
    <w:rsid w:val="005757E0"/>
    <w:rsid w:val="005759F6"/>
    <w:rsid w:val="00575E3E"/>
    <w:rsid w:val="00575FAE"/>
    <w:rsid w:val="005765F5"/>
    <w:rsid w:val="005768B8"/>
    <w:rsid w:val="00576D6C"/>
    <w:rsid w:val="00577A2E"/>
    <w:rsid w:val="005806B1"/>
    <w:rsid w:val="00580A1D"/>
    <w:rsid w:val="00580E48"/>
    <w:rsid w:val="00580F0A"/>
    <w:rsid w:val="00581246"/>
    <w:rsid w:val="00582187"/>
    <w:rsid w:val="0058274E"/>
    <w:rsid w:val="00582C3A"/>
    <w:rsid w:val="00582E1A"/>
    <w:rsid w:val="00583147"/>
    <w:rsid w:val="005836EE"/>
    <w:rsid w:val="00583965"/>
    <w:rsid w:val="005843A9"/>
    <w:rsid w:val="00584416"/>
    <w:rsid w:val="00584B39"/>
    <w:rsid w:val="00584C09"/>
    <w:rsid w:val="00585028"/>
    <w:rsid w:val="005854D1"/>
    <w:rsid w:val="00585C75"/>
    <w:rsid w:val="00585F5B"/>
    <w:rsid w:val="0058620A"/>
    <w:rsid w:val="00586F7E"/>
    <w:rsid w:val="00587FC0"/>
    <w:rsid w:val="005906AD"/>
    <w:rsid w:val="00590DA6"/>
    <w:rsid w:val="00591C7D"/>
    <w:rsid w:val="00591ECB"/>
    <w:rsid w:val="005923A3"/>
    <w:rsid w:val="005926B6"/>
    <w:rsid w:val="00592816"/>
    <w:rsid w:val="00592B03"/>
    <w:rsid w:val="00593AB9"/>
    <w:rsid w:val="00594ABB"/>
    <w:rsid w:val="00594D1C"/>
    <w:rsid w:val="00594E36"/>
    <w:rsid w:val="00594F0A"/>
    <w:rsid w:val="0059525E"/>
    <w:rsid w:val="0059538F"/>
    <w:rsid w:val="00595583"/>
    <w:rsid w:val="0059581E"/>
    <w:rsid w:val="00595887"/>
    <w:rsid w:val="005961F7"/>
    <w:rsid w:val="00596B9C"/>
    <w:rsid w:val="00596BF6"/>
    <w:rsid w:val="00597F45"/>
    <w:rsid w:val="005A054D"/>
    <w:rsid w:val="005A0A46"/>
    <w:rsid w:val="005A0C26"/>
    <w:rsid w:val="005A10B9"/>
    <w:rsid w:val="005A11EA"/>
    <w:rsid w:val="005A1E28"/>
    <w:rsid w:val="005A1FF1"/>
    <w:rsid w:val="005A269F"/>
    <w:rsid w:val="005A2EE6"/>
    <w:rsid w:val="005A305E"/>
    <w:rsid w:val="005A30BB"/>
    <w:rsid w:val="005A312B"/>
    <w:rsid w:val="005A3887"/>
    <w:rsid w:val="005A48CB"/>
    <w:rsid w:val="005A4ED1"/>
    <w:rsid w:val="005A4FB3"/>
    <w:rsid w:val="005A5309"/>
    <w:rsid w:val="005A5312"/>
    <w:rsid w:val="005A5CBF"/>
    <w:rsid w:val="005A5F6E"/>
    <w:rsid w:val="005A6E38"/>
    <w:rsid w:val="005A70DD"/>
    <w:rsid w:val="005A71CA"/>
    <w:rsid w:val="005A7218"/>
    <w:rsid w:val="005A7496"/>
    <w:rsid w:val="005B0542"/>
    <w:rsid w:val="005B0984"/>
    <w:rsid w:val="005B0DBD"/>
    <w:rsid w:val="005B1222"/>
    <w:rsid w:val="005B2225"/>
    <w:rsid w:val="005B2799"/>
    <w:rsid w:val="005B2B77"/>
    <w:rsid w:val="005B3C94"/>
    <w:rsid w:val="005B3D4A"/>
    <w:rsid w:val="005B46EE"/>
    <w:rsid w:val="005B4D87"/>
    <w:rsid w:val="005B513E"/>
    <w:rsid w:val="005B581E"/>
    <w:rsid w:val="005B6CB0"/>
    <w:rsid w:val="005B7208"/>
    <w:rsid w:val="005B7699"/>
    <w:rsid w:val="005B7DD1"/>
    <w:rsid w:val="005C00A0"/>
    <w:rsid w:val="005C28FA"/>
    <w:rsid w:val="005C40F4"/>
    <w:rsid w:val="005C43BE"/>
    <w:rsid w:val="005C44F3"/>
    <w:rsid w:val="005C588A"/>
    <w:rsid w:val="005C690A"/>
    <w:rsid w:val="005C6E0E"/>
    <w:rsid w:val="005C6FA4"/>
    <w:rsid w:val="005C712D"/>
    <w:rsid w:val="005C75C2"/>
    <w:rsid w:val="005C7C75"/>
    <w:rsid w:val="005D02A8"/>
    <w:rsid w:val="005D08B8"/>
    <w:rsid w:val="005D0E4F"/>
    <w:rsid w:val="005D0E5A"/>
    <w:rsid w:val="005D1047"/>
    <w:rsid w:val="005D1C53"/>
    <w:rsid w:val="005D1E32"/>
    <w:rsid w:val="005D206B"/>
    <w:rsid w:val="005D22B7"/>
    <w:rsid w:val="005D2A31"/>
    <w:rsid w:val="005D2B2F"/>
    <w:rsid w:val="005D2BDE"/>
    <w:rsid w:val="005D2CCF"/>
    <w:rsid w:val="005D3235"/>
    <w:rsid w:val="005D3D76"/>
    <w:rsid w:val="005D41D2"/>
    <w:rsid w:val="005D4578"/>
    <w:rsid w:val="005D468F"/>
    <w:rsid w:val="005D4EFA"/>
    <w:rsid w:val="005D55BA"/>
    <w:rsid w:val="005D5829"/>
    <w:rsid w:val="005D5ADB"/>
    <w:rsid w:val="005D648A"/>
    <w:rsid w:val="005D694B"/>
    <w:rsid w:val="005D6D94"/>
    <w:rsid w:val="005D76CD"/>
    <w:rsid w:val="005D7E0D"/>
    <w:rsid w:val="005E057A"/>
    <w:rsid w:val="005E0923"/>
    <w:rsid w:val="005E1EA3"/>
    <w:rsid w:val="005E234A"/>
    <w:rsid w:val="005E2E3B"/>
    <w:rsid w:val="005E316D"/>
    <w:rsid w:val="005E35CC"/>
    <w:rsid w:val="005E371E"/>
    <w:rsid w:val="005E41AD"/>
    <w:rsid w:val="005E4BB2"/>
    <w:rsid w:val="005E53F9"/>
    <w:rsid w:val="005E7622"/>
    <w:rsid w:val="005E775D"/>
    <w:rsid w:val="005E7FC1"/>
    <w:rsid w:val="005F01F4"/>
    <w:rsid w:val="005F082A"/>
    <w:rsid w:val="005F0A43"/>
    <w:rsid w:val="005F1E6A"/>
    <w:rsid w:val="005F27BF"/>
    <w:rsid w:val="005F39E0"/>
    <w:rsid w:val="005F4171"/>
    <w:rsid w:val="005F43CE"/>
    <w:rsid w:val="005F44B9"/>
    <w:rsid w:val="005F46D6"/>
    <w:rsid w:val="005F48E8"/>
    <w:rsid w:val="005F4DD6"/>
    <w:rsid w:val="005F5009"/>
    <w:rsid w:val="005F50D8"/>
    <w:rsid w:val="005F53A1"/>
    <w:rsid w:val="005F5C48"/>
    <w:rsid w:val="005F5F52"/>
    <w:rsid w:val="005F5F73"/>
    <w:rsid w:val="005F6B77"/>
    <w:rsid w:val="005F7487"/>
    <w:rsid w:val="006002C7"/>
    <w:rsid w:val="00600F95"/>
    <w:rsid w:val="00601129"/>
    <w:rsid w:val="00601839"/>
    <w:rsid w:val="00601C38"/>
    <w:rsid w:val="00602759"/>
    <w:rsid w:val="0060277A"/>
    <w:rsid w:val="0060285E"/>
    <w:rsid w:val="00602B7C"/>
    <w:rsid w:val="00602F4C"/>
    <w:rsid w:val="00603312"/>
    <w:rsid w:val="00603414"/>
    <w:rsid w:val="00603F51"/>
    <w:rsid w:val="00604963"/>
    <w:rsid w:val="00604C24"/>
    <w:rsid w:val="00604DC7"/>
    <w:rsid w:val="00604E47"/>
    <w:rsid w:val="00605363"/>
    <w:rsid w:val="00605441"/>
    <w:rsid w:val="00606409"/>
    <w:rsid w:val="00606925"/>
    <w:rsid w:val="00606970"/>
    <w:rsid w:val="00606A20"/>
    <w:rsid w:val="006072C6"/>
    <w:rsid w:val="006078D1"/>
    <w:rsid w:val="00607A2E"/>
    <w:rsid w:val="006101D5"/>
    <w:rsid w:val="006109A4"/>
    <w:rsid w:val="00610A5B"/>
    <w:rsid w:val="00611823"/>
    <w:rsid w:val="00611BC7"/>
    <w:rsid w:val="00612205"/>
    <w:rsid w:val="006124E3"/>
    <w:rsid w:val="0061272E"/>
    <w:rsid w:val="006130F7"/>
    <w:rsid w:val="006132DE"/>
    <w:rsid w:val="00613978"/>
    <w:rsid w:val="00613986"/>
    <w:rsid w:val="00613AF8"/>
    <w:rsid w:val="00613D8E"/>
    <w:rsid w:val="006142E0"/>
    <w:rsid w:val="00614B70"/>
    <w:rsid w:val="00615836"/>
    <w:rsid w:val="00616112"/>
    <w:rsid w:val="0061616B"/>
    <w:rsid w:val="0061794D"/>
    <w:rsid w:val="00620161"/>
    <w:rsid w:val="006205CA"/>
    <w:rsid w:val="00620CFC"/>
    <w:rsid w:val="00620D84"/>
    <w:rsid w:val="00621F53"/>
    <w:rsid w:val="00622E2A"/>
    <w:rsid w:val="00623089"/>
    <w:rsid w:val="0062308E"/>
    <w:rsid w:val="006234C4"/>
    <w:rsid w:val="006244C9"/>
    <w:rsid w:val="006245F6"/>
    <w:rsid w:val="0062475D"/>
    <w:rsid w:val="0062495F"/>
    <w:rsid w:val="00624D11"/>
    <w:rsid w:val="0062660B"/>
    <w:rsid w:val="00626AD1"/>
    <w:rsid w:val="00626C4C"/>
    <w:rsid w:val="006304BC"/>
    <w:rsid w:val="006305D5"/>
    <w:rsid w:val="00630681"/>
    <w:rsid w:val="0063070D"/>
    <w:rsid w:val="00630924"/>
    <w:rsid w:val="00630DCE"/>
    <w:rsid w:val="00630FD4"/>
    <w:rsid w:val="0063120A"/>
    <w:rsid w:val="0063150B"/>
    <w:rsid w:val="00631585"/>
    <w:rsid w:val="00631C71"/>
    <w:rsid w:val="00631CB4"/>
    <w:rsid w:val="0063264B"/>
    <w:rsid w:val="00632D0F"/>
    <w:rsid w:val="00634113"/>
    <w:rsid w:val="006341FC"/>
    <w:rsid w:val="00634ACF"/>
    <w:rsid w:val="00634C83"/>
    <w:rsid w:val="00635035"/>
    <w:rsid w:val="006351CD"/>
    <w:rsid w:val="00635723"/>
    <w:rsid w:val="0063580D"/>
    <w:rsid w:val="00635CAE"/>
    <w:rsid w:val="00636300"/>
    <w:rsid w:val="0063652E"/>
    <w:rsid w:val="006369FE"/>
    <w:rsid w:val="00636E0B"/>
    <w:rsid w:val="00637225"/>
    <w:rsid w:val="00637240"/>
    <w:rsid w:val="0063736B"/>
    <w:rsid w:val="00642DF3"/>
    <w:rsid w:val="00643386"/>
    <w:rsid w:val="00643660"/>
    <w:rsid w:val="00644A6D"/>
    <w:rsid w:val="00644FD9"/>
    <w:rsid w:val="00645388"/>
    <w:rsid w:val="006459CA"/>
    <w:rsid w:val="006466B7"/>
    <w:rsid w:val="00646EFC"/>
    <w:rsid w:val="006473B9"/>
    <w:rsid w:val="006475EC"/>
    <w:rsid w:val="00647B08"/>
    <w:rsid w:val="00647B32"/>
    <w:rsid w:val="00647EC6"/>
    <w:rsid w:val="00650139"/>
    <w:rsid w:val="0065103D"/>
    <w:rsid w:val="00651FDC"/>
    <w:rsid w:val="00652456"/>
    <w:rsid w:val="00652756"/>
    <w:rsid w:val="00652A27"/>
    <w:rsid w:val="00652AD8"/>
    <w:rsid w:val="00652B79"/>
    <w:rsid w:val="006533C3"/>
    <w:rsid w:val="00653868"/>
    <w:rsid w:val="00654068"/>
    <w:rsid w:val="006545A0"/>
    <w:rsid w:val="0065469A"/>
    <w:rsid w:val="00654B38"/>
    <w:rsid w:val="00654B83"/>
    <w:rsid w:val="00654BA6"/>
    <w:rsid w:val="00655061"/>
    <w:rsid w:val="0065510C"/>
    <w:rsid w:val="006557B3"/>
    <w:rsid w:val="006559D7"/>
    <w:rsid w:val="00655B63"/>
    <w:rsid w:val="00655C10"/>
    <w:rsid w:val="00657056"/>
    <w:rsid w:val="006571F6"/>
    <w:rsid w:val="00657DC0"/>
    <w:rsid w:val="0066070E"/>
    <w:rsid w:val="00660881"/>
    <w:rsid w:val="00661176"/>
    <w:rsid w:val="006618CC"/>
    <w:rsid w:val="00662111"/>
    <w:rsid w:val="00662118"/>
    <w:rsid w:val="006638AD"/>
    <w:rsid w:val="006645ED"/>
    <w:rsid w:val="00665E49"/>
    <w:rsid w:val="006661E0"/>
    <w:rsid w:val="0066732C"/>
    <w:rsid w:val="006679F5"/>
    <w:rsid w:val="00667A22"/>
    <w:rsid w:val="00667B77"/>
    <w:rsid w:val="00667C2F"/>
    <w:rsid w:val="00671575"/>
    <w:rsid w:val="006716DA"/>
    <w:rsid w:val="0067195A"/>
    <w:rsid w:val="00671B00"/>
    <w:rsid w:val="006728ED"/>
    <w:rsid w:val="00672B21"/>
    <w:rsid w:val="006732B1"/>
    <w:rsid w:val="0067446F"/>
    <w:rsid w:val="006746A4"/>
    <w:rsid w:val="00675558"/>
    <w:rsid w:val="00675611"/>
    <w:rsid w:val="00675A60"/>
    <w:rsid w:val="0067697E"/>
    <w:rsid w:val="00676FFD"/>
    <w:rsid w:val="00677443"/>
    <w:rsid w:val="0067769A"/>
    <w:rsid w:val="0067790E"/>
    <w:rsid w:val="0068024A"/>
    <w:rsid w:val="006806A3"/>
    <w:rsid w:val="006806A6"/>
    <w:rsid w:val="00681211"/>
    <w:rsid w:val="00681B36"/>
    <w:rsid w:val="0068256E"/>
    <w:rsid w:val="00682D19"/>
    <w:rsid w:val="00682D98"/>
    <w:rsid w:val="00682E14"/>
    <w:rsid w:val="0068335E"/>
    <w:rsid w:val="0068436C"/>
    <w:rsid w:val="0068545E"/>
    <w:rsid w:val="00685605"/>
    <w:rsid w:val="00685F3C"/>
    <w:rsid w:val="00685FD4"/>
    <w:rsid w:val="00686612"/>
    <w:rsid w:val="0068661E"/>
    <w:rsid w:val="006868A4"/>
    <w:rsid w:val="006903DF"/>
    <w:rsid w:val="006907B0"/>
    <w:rsid w:val="00690A49"/>
    <w:rsid w:val="00690BB6"/>
    <w:rsid w:val="006912C4"/>
    <w:rsid w:val="00691350"/>
    <w:rsid w:val="00691AEB"/>
    <w:rsid w:val="00691B30"/>
    <w:rsid w:val="00691D98"/>
    <w:rsid w:val="00692B2C"/>
    <w:rsid w:val="006934BD"/>
    <w:rsid w:val="00693629"/>
    <w:rsid w:val="00693E1F"/>
    <w:rsid w:val="00693ECB"/>
    <w:rsid w:val="00694797"/>
    <w:rsid w:val="0069586E"/>
    <w:rsid w:val="00695887"/>
    <w:rsid w:val="00696C59"/>
    <w:rsid w:val="00696F62"/>
    <w:rsid w:val="00697733"/>
    <w:rsid w:val="006A0187"/>
    <w:rsid w:val="006A10FF"/>
    <w:rsid w:val="006A11F6"/>
    <w:rsid w:val="006A2474"/>
    <w:rsid w:val="006A254E"/>
    <w:rsid w:val="006A28D0"/>
    <w:rsid w:val="006A2C30"/>
    <w:rsid w:val="006A301C"/>
    <w:rsid w:val="006A3E2B"/>
    <w:rsid w:val="006A42B0"/>
    <w:rsid w:val="006A5C44"/>
    <w:rsid w:val="006A6160"/>
    <w:rsid w:val="006A6E17"/>
    <w:rsid w:val="006A7DB5"/>
    <w:rsid w:val="006B08E5"/>
    <w:rsid w:val="006B120D"/>
    <w:rsid w:val="006B17E7"/>
    <w:rsid w:val="006B19E8"/>
    <w:rsid w:val="006B1A8A"/>
    <w:rsid w:val="006B1FD5"/>
    <w:rsid w:val="006B2320"/>
    <w:rsid w:val="006B327F"/>
    <w:rsid w:val="006B555A"/>
    <w:rsid w:val="006B600A"/>
    <w:rsid w:val="006B6635"/>
    <w:rsid w:val="006B6F0E"/>
    <w:rsid w:val="006B7D22"/>
    <w:rsid w:val="006B7D2C"/>
    <w:rsid w:val="006B7E91"/>
    <w:rsid w:val="006B7FC0"/>
    <w:rsid w:val="006C001C"/>
    <w:rsid w:val="006C1019"/>
    <w:rsid w:val="006C279F"/>
    <w:rsid w:val="006C2BB5"/>
    <w:rsid w:val="006C2BC5"/>
    <w:rsid w:val="006C2BEE"/>
    <w:rsid w:val="006C3AD8"/>
    <w:rsid w:val="006C4516"/>
    <w:rsid w:val="006C455E"/>
    <w:rsid w:val="006C5205"/>
    <w:rsid w:val="006C572A"/>
    <w:rsid w:val="006C5958"/>
    <w:rsid w:val="006C5B4F"/>
    <w:rsid w:val="006C643C"/>
    <w:rsid w:val="006C6E3A"/>
    <w:rsid w:val="006C6FD7"/>
    <w:rsid w:val="006C7758"/>
    <w:rsid w:val="006C7CE8"/>
    <w:rsid w:val="006D00DB"/>
    <w:rsid w:val="006D0361"/>
    <w:rsid w:val="006D09F2"/>
    <w:rsid w:val="006D0E39"/>
    <w:rsid w:val="006D16B0"/>
    <w:rsid w:val="006D2182"/>
    <w:rsid w:val="006D21B3"/>
    <w:rsid w:val="006D2444"/>
    <w:rsid w:val="006D254B"/>
    <w:rsid w:val="006D289B"/>
    <w:rsid w:val="006D2E7C"/>
    <w:rsid w:val="006D3BE1"/>
    <w:rsid w:val="006D3C22"/>
    <w:rsid w:val="006D48FC"/>
    <w:rsid w:val="006D5382"/>
    <w:rsid w:val="006D62BC"/>
    <w:rsid w:val="006D6450"/>
    <w:rsid w:val="006D6939"/>
    <w:rsid w:val="006D7598"/>
    <w:rsid w:val="006D7EB0"/>
    <w:rsid w:val="006E0138"/>
    <w:rsid w:val="006E0BB0"/>
    <w:rsid w:val="006E12C3"/>
    <w:rsid w:val="006E16BE"/>
    <w:rsid w:val="006E2529"/>
    <w:rsid w:val="006E2D36"/>
    <w:rsid w:val="006E343F"/>
    <w:rsid w:val="006E3B4A"/>
    <w:rsid w:val="006E3F76"/>
    <w:rsid w:val="006E45F3"/>
    <w:rsid w:val="006E4A2F"/>
    <w:rsid w:val="006E4B60"/>
    <w:rsid w:val="006E4D58"/>
    <w:rsid w:val="006E4ED4"/>
    <w:rsid w:val="006E5E19"/>
    <w:rsid w:val="006E61C3"/>
    <w:rsid w:val="006E61DD"/>
    <w:rsid w:val="006E6362"/>
    <w:rsid w:val="006E77FD"/>
    <w:rsid w:val="006E799D"/>
    <w:rsid w:val="006E7FC8"/>
    <w:rsid w:val="006F0593"/>
    <w:rsid w:val="006F09B6"/>
    <w:rsid w:val="006F1064"/>
    <w:rsid w:val="006F1EB7"/>
    <w:rsid w:val="006F244F"/>
    <w:rsid w:val="006F2707"/>
    <w:rsid w:val="006F3557"/>
    <w:rsid w:val="006F52E5"/>
    <w:rsid w:val="006F6066"/>
    <w:rsid w:val="006F6376"/>
    <w:rsid w:val="006F6850"/>
    <w:rsid w:val="006F6EE1"/>
    <w:rsid w:val="006F707E"/>
    <w:rsid w:val="006F79FB"/>
    <w:rsid w:val="007001DC"/>
    <w:rsid w:val="00700844"/>
    <w:rsid w:val="00700BDD"/>
    <w:rsid w:val="00700CCA"/>
    <w:rsid w:val="0070147C"/>
    <w:rsid w:val="00701BE7"/>
    <w:rsid w:val="007025CB"/>
    <w:rsid w:val="00702C6B"/>
    <w:rsid w:val="007034AA"/>
    <w:rsid w:val="00703C9D"/>
    <w:rsid w:val="00703DA7"/>
    <w:rsid w:val="0070490C"/>
    <w:rsid w:val="0070553D"/>
    <w:rsid w:val="0070568A"/>
    <w:rsid w:val="00705C38"/>
    <w:rsid w:val="0070633D"/>
    <w:rsid w:val="00706465"/>
    <w:rsid w:val="0070695A"/>
    <w:rsid w:val="00706F2E"/>
    <w:rsid w:val="0070702A"/>
    <w:rsid w:val="0070782D"/>
    <w:rsid w:val="00710491"/>
    <w:rsid w:val="007109C2"/>
    <w:rsid w:val="00710AA9"/>
    <w:rsid w:val="00710F74"/>
    <w:rsid w:val="00711340"/>
    <w:rsid w:val="00711BAE"/>
    <w:rsid w:val="00712199"/>
    <w:rsid w:val="00712C42"/>
    <w:rsid w:val="0071305B"/>
    <w:rsid w:val="00713DE4"/>
    <w:rsid w:val="007147DD"/>
    <w:rsid w:val="00714C47"/>
    <w:rsid w:val="00714FDE"/>
    <w:rsid w:val="00716462"/>
    <w:rsid w:val="00717937"/>
    <w:rsid w:val="00720D53"/>
    <w:rsid w:val="00721084"/>
    <w:rsid w:val="00721262"/>
    <w:rsid w:val="00721373"/>
    <w:rsid w:val="00721D9B"/>
    <w:rsid w:val="00722121"/>
    <w:rsid w:val="007224B9"/>
    <w:rsid w:val="00722C5C"/>
    <w:rsid w:val="00722F94"/>
    <w:rsid w:val="00723399"/>
    <w:rsid w:val="00723AA7"/>
    <w:rsid w:val="0072432E"/>
    <w:rsid w:val="00724B34"/>
    <w:rsid w:val="00724B9C"/>
    <w:rsid w:val="00726036"/>
    <w:rsid w:val="00726279"/>
    <w:rsid w:val="0072687C"/>
    <w:rsid w:val="00726A9B"/>
    <w:rsid w:val="00727530"/>
    <w:rsid w:val="007275D3"/>
    <w:rsid w:val="00727E24"/>
    <w:rsid w:val="0073004E"/>
    <w:rsid w:val="00731E7C"/>
    <w:rsid w:val="00732253"/>
    <w:rsid w:val="007329EF"/>
    <w:rsid w:val="0073327A"/>
    <w:rsid w:val="00734EBE"/>
    <w:rsid w:val="007350CF"/>
    <w:rsid w:val="00736DD8"/>
    <w:rsid w:val="00737B9D"/>
    <w:rsid w:val="00740640"/>
    <w:rsid w:val="0074076A"/>
    <w:rsid w:val="00740DC5"/>
    <w:rsid w:val="0074157B"/>
    <w:rsid w:val="00741AF4"/>
    <w:rsid w:val="00741DCC"/>
    <w:rsid w:val="0074203A"/>
    <w:rsid w:val="007427B5"/>
    <w:rsid w:val="007427F0"/>
    <w:rsid w:val="00742865"/>
    <w:rsid w:val="0074296C"/>
    <w:rsid w:val="00742C83"/>
    <w:rsid w:val="0074360F"/>
    <w:rsid w:val="00744308"/>
    <w:rsid w:val="00744A64"/>
    <w:rsid w:val="00744D47"/>
    <w:rsid w:val="00744EA0"/>
    <w:rsid w:val="00746003"/>
    <w:rsid w:val="0074638D"/>
    <w:rsid w:val="00746484"/>
    <w:rsid w:val="007466D3"/>
    <w:rsid w:val="00746BF7"/>
    <w:rsid w:val="0074704F"/>
    <w:rsid w:val="007475CF"/>
    <w:rsid w:val="00747DBE"/>
    <w:rsid w:val="00747F48"/>
    <w:rsid w:val="00747F4C"/>
    <w:rsid w:val="00750564"/>
    <w:rsid w:val="00750C05"/>
    <w:rsid w:val="00751091"/>
    <w:rsid w:val="00751B83"/>
    <w:rsid w:val="007523C0"/>
    <w:rsid w:val="007525E1"/>
    <w:rsid w:val="00753A90"/>
    <w:rsid w:val="00754276"/>
    <w:rsid w:val="00754359"/>
    <w:rsid w:val="00754411"/>
    <w:rsid w:val="00754BD9"/>
    <w:rsid w:val="00754E7A"/>
    <w:rsid w:val="00755216"/>
    <w:rsid w:val="0075540C"/>
    <w:rsid w:val="00755DB1"/>
    <w:rsid w:val="0075686B"/>
    <w:rsid w:val="007574FC"/>
    <w:rsid w:val="00757612"/>
    <w:rsid w:val="0076040D"/>
    <w:rsid w:val="007605FA"/>
    <w:rsid w:val="00760975"/>
    <w:rsid w:val="0076187A"/>
    <w:rsid w:val="00761FDA"/>
    <w:rsid w:val="007621FF"/>
    <w:rsid w:val="0076346E"/>
    <w:rsid w:val="007634E3"/>
    <w:rsid w:val="0076400F"/>
    <w:rsid w:val="0076406B"/>
    <w:rsid w:val="00764194"/>
    <w:rsid w:val="0076493C"/>
    <w:rsid w:val="00764DF2"/>
    <w:rsid w:val="00765E24"/>
    <w:rsid w:val="00765ED3"/>
    <w:rsid w:val="0076681D"/>
    <w:rsid w:val="00766A65"/>
    <w:rsid w:val="00766C28"/>
    <w:rsid w:val="007671F5"/>
    <w:rsid w:val="00767457"/>
    <w:rsid w:val="007675B3"/>
    <w:rsid w:val="007676B8"/>
    <w:rsid w:val="00770472"/>
    <w:rsid w:val="00770997"/>
    <w:rsid w:val="007712B1"/>
    <w:rsid w:val="0077175C"/>
    <w:rsid w:val="00771870"/>
    <w:rsid w:val="00771BF9"/>
    <w:rsid w:val="00771D33"/>
    <w:rsid w:val="00771D37"/>
    <w:rsid w:val="00772E5A"/>
    <w:rsid w:val="00772F8A"/>
    <w:rsid w:val="007735AA"/>
    <w:rsid w:val="007739C6"/>
    <w:rsid w:val="00773C38"/>
    <w:rsid w:val="0077416B"/>
    <w:rsid w:val="007745D9"/>
    <w:rsid w:val="007747E5"/>
    <w:rsid w:val="00774889"/>
    <w:rsid w:val="00774EF7"/>
    <w:rsid w:val="00774FF5"/>
    <w:rsid w:val="007750B3"/>
    <w:rsid w:val="0077514D"/>
    <w:rsid w:val="00775F76"/>
    <w:rsid w:val="007767A7"/>
    <w:rsid w:val="00776AEA"/>
    <w:rsid w:val="00777130"/>
    <w:rsid w:val="00777BA0"/>
    <w:rsid w:val="00780240"/>
    <w:rsid w:val="0078038A"/>
    <w:rsid w:val="007803BD"/>
    <w:rsid w:val="007811DC"/>
    <w:rsid w:val="007815C3"/>
    <w:rsid w:val="00781B50"/>
    <w:rsid w:val="007820FA"/>
    <w:rsid w:val="0078285F"/>
    <w:rsid w:val="00783207"/>
    <w:rsid w:val="007832D1"/>
    <w:rsid w:val="00783E1D"/>
    <w:rsid w:val="00784085"/>
    <w:rsid w:val="0078483B"/>
    <w:rsid w:val="00784EED"/>
    <w:rsid w:val="007851B5"/>
    <w:rsid w:val="00785900"/>
    <w:rsid w:val="00786135"/>
    <w:rsid w:val="00786194"/>
    <w:rsid w:val="00786958"/>
    <w:rsid w:val="00786E71"/>
    <w:rsid w:val="0079040B"/>
    <w:rsid w:val="007904C5"/>
    <w:rsid w:val="007904EA"/>
    <w:rsid w:val="0079162F"/>
    <w:rsid w:val="00791F4F"/>
    <w:rsid w:val="00792153"/>
    <w:rsid w:val="00792499"/>
    <w:rsid w:val="00792826"/>
    <w:rsid w:val="00792CED"/>
    <w:rsid w:val="007934E7"/>
    <w:rsid w:val="00793754"/>
    <w:rsid w:val="00793E9E"/>
    <w:rsid w:val="00794924"/>
    <w:rsid w:val="00794C70"/>
    <w:rsid w:val="00796343"/>
    <w:rsid w:val="00797340"/>
    <w:rsid w:val="00797D4B"/>
    <w:rsid w:val="007A0BC2"/>
    <w:rsid w:val="007A0BD9"/>
    <w:rsid w:val="007A0CF7"/>
    <w:rsid w:val="007A13B5"/>
    <w:rsid w:val="007A1F44"/>
    <w:rsid w:val="007A23FF"/>
    <w:rsid w:val="007A295B"/>
    <w:rsid w:val="007A2985"/>
    <w:rsid w:val="007A3424"/>
    <w:rsid w:val="007A35EF"/>
    <w:rsid w:val="007A43A2"/>
    <w:rsid w:val="007A4D04"/>
    <w:rsid w:val="007A63DE"/>
    <w:rsid w:val="007A6E79"/>
    <w:rsid w:val="007A7A96"/>
    <w:rsid w:val="007B03AF"/>
    <w:rsid w:val="007B0C3A"/>
    <w:rsid w:val="007B1543"/>
    <w:rsid w:val="007B1AC0"/>
    <w:rsid w:val="007B270A"/>
    <w:rsid w:val="007B2C5C"/>
    <w:rsid w:val="007B2D3B"/>
    <w:rsid w:val="007B2DDA"/>
    <w:rsid w:val="007B427D"/>
    <w:rsid w:val="007B4D10"/>
    <w:rsid w:val="007B52CD"/>
    <w:rsid w:val="007B531E"/>
    <w:rsid w:val="007B5CFD"/>
    <w:rsid w:val="007B5EFD"/>
    <w:rsid w:val="007B5FCE"/>
    <w:rsid w:val="007B70AD"/>
    <w:rsid w:val="007B7DC1"/>
    <w:rsid w:val="007B7EDB"/>
    <w:rsid w:val="007B7FD9"/>
    <w:rsid w:val="007C126F"/>
    <w:rsid w:val="007C175D"/>
    <w:rsid w:val="007C1918"/>
    <w:rsid w:val="007C19AD"/>
    <w:rsid w:val="007C2E13"/>
    <w:rsid w:val="007C3598"/>
    <w:rsid w:val="007C3FA8"/>
    <w:rsid w:val="007C4626"/>
    <w:rsid w:val="007C5A1E"/>
    <w:rsid w:val="007C68DA"/>
    <w:rsid w:val="007C6A6F"/>
    <w:rsid w:val="007C6DCC"/>
    <w:rsid w:val="007C6F84"/>
    <w:rsid w:val="007C7262"/>
    <w:rsid w:val="007D005C"/>
    <w:rsid w:val="007D0F71"/>
    <w:rsid w:val="007D1369"/>
    <w:rsid w:val="007D229A"/>
    <w:rsid w:val="007D2878"/>
    <w:rsid w:val="007D28C6"/>
    <w:rsid w:val="007D2F44"/>
    <w:rsid w:val="007D2F4D"/>
    <w:rsid w:val="007D30A2"/>
    <w:rsid w:val="007D3CB7"/>
    <w:rsid w:val="007D403E"/>
    <w:rsid w:val="007D4178"/>
    <w:rsid w:val="007D4D33"/>
    <w:rsid w:val="007D52C3"/>
    <w:rsid w:val="007D5C25"/>
    <w:rsid w:val="007D69AB"/>
    <w:rsid w:val="007D7175"/>
    <w:rsid w:val="007D748A"/>
    <w:rsid w:val="007E0102"/>
    <w:rsid w:val="007E12A1"/>
    <w:rsid w:val="007E1369"/>
    <w:rsid w:val="007E1A1B"/>
    <w:rsid w:val="007E1A88"/>
    <w:rsid w:val="007E2559"/>
    <w:rsid w:val="007E2A43"/>
    <w:rsid w:val="007E3228"/>
    <w:rsid w:val="007E326D"/>
    <w:rsid w:val="007E4100"/>
    <w:rsid w:val="007E467F"/>
    <w:rsid w:val="007E4C88"/>
    <w:rsid w:val="007E585E"/>
    <w:rsid w:val="007E5B4C"/>
    <w:rsid w:val="007E7DDF"/>
    <w:rsid w:val="007F0336"/>
    <w:rsid w:val="007F0BE2"/>
    <w:rsid w:val="007F11C8"/>
    <w:rsid w:val="007F125C"/>
    <w:rsid w:val="007F1CFB"/>
    <w:rsid w:val="007F20DD"/>
    <w:rsid w:val="007F220B"/>
    <w:rsid w:val="007F27DD"/>
    <w:rsid w:val="007F37D5"/>
    <w:rsid w:val="007F4C9A"/>
    <w:rsid w:val="007F5CCF"/>
    <w:rsid w:val="007F6880"/>
    <w:rsid w:val="007F76B4"/>
    <w:rsid w:val="008001B4"/>
    <w:rsid w:val="00800769"/>
    <w:rsid w:val="00800D38"/>
    <w:rsid w:val="00800ED2"/>
    <w:rsid w:val="00801E00"/>
    <w:rsid w:val="00801FC0"/>
    <w:rsid w:val="008023D2"/>
    <w:rsid w:val="00802E4D"/>
    <w:rsid w:val="00802E74"/>
    <w:rsid w:val="00804B92"/>
    <w:rsid w:val="00804E21"/>
    <w:rsid w:val="00804E41"/>
    <w:rsid w:val="00804F38"/>
    <w:rsid w:val="00805092"/>
    <w:rsid w:val="00805BF9"/>
    <w:rsid w:val="0080615C"/>
    <w:rsid w:val="00806A86"/>
    <w:rsid w:val="00806AAF"/>
    <w:rsid w:val="00806E7C"/>
    <w:rsid w:val="008070AC"/>
    <w:rsid w:val="008072E1"/>
    <w:rsid w:val="008074DC"/>
    <w:rsid w:val="008101FD"/>
    <w:rsid w:val="0081048F"/>
    <w:rsid w:val="00810D8D"/>
    <w:rsid w:val="00811835"/>
    <w:rsid w:val="00811CE4"/>
    <w:rsid w:val="008129EE"/>
    <w:rsid w:val="00812E35"/>
    <w:rsid w:val="0081418C"/>
    <w:rsid w:val="008151A2"/>
    <w:rsid w:val="0081581D"/>
    <w:rsid w:val="00815E25"/>
    <w:rsid w:val="00816751"/>
    <w:rsid w:val="008172BE"/>
    <w:rsid w:val="00817A63"/>
    <w:rsid w:val="00817B71"/>
    <w:rsid w:val="00820244"/>
    <w:rsid w:val="00820CE0"/>
    <w:rsid w:val="008214D8"/>
    <w:rsid w:val="00821886"/>
    <w:rsid w:val="008218F7"/>
    <w:rsid w:val="008221B3"/>
    <w:rsid w:val="0082248E"/>
    <w:rsid w:val="00822FC4"/>
    <w:rsid w:val="00824FDF"/>
    <w:rsid w:val="00825125"/>
    <w:rsid w:val="008257CC"/>
    <w:rsid w:val="00825A83"/>
    <w:rsid w:val="008262CD"/>
    <w:rsid w:val="008274BF"/>
    <w:rsid w:val="0083080F"/>
    <w:rsid w:val="00830DC3"/>
    <w:rsid w:val="008314D5"/>
    <w:rsid w:val="00831555"/>
    <w:rsid w:val="00831F52"/>
    <w:rsid w:val="00832154"/>
    <w:rsid w:val="008322E0"/>
    <w:rsid w:val="00832F5C"/>
    <w:rsid w:val="008357EE"/>
    <w:rsid w:val="008359E0"/>
    <w:rsid w:val="00836B57"/>
    <w:rsid w:val="008376F6"/>
    <w:rsid w:val="00837D5B"/>
    <w:rsid w:val="00840607"/>
    <w:rsid w:val="00840E65"/>
    <w:rsid w:val="00841525"/>
    <w:rsid w:val="00841CD2"/>
    <w:rsid w:val="00841E72"/>
    <w:rsid w:val="00842040"/>
    <w:rsid w:val="008423BC"/>
    <w:rsid w:val="00842B77"/>
    <w:rsid w:val="0084309F"/>
    <w:rsid w:val="008435BD"/>
    <w:rsid w:val="008450C7"/>
    <w:rsid w:val="00845C12"/>
    <w:rsid w:val="0084600C"/>
    <w:rsid w:val="008466C9"/>
    <w:rsid w:val="008469D9"/>
    <w:rsid w:val="00846DC0"/>
    <w:rsid w:val="008474A7"/>
    <w:rsid w:val="008474B5"/>
    <w:rsid w:val="00847B62"/>
    <w:rsid w:val="008504B8"/>
    <w:rsid w:val="008506B6"/>
    <w:rsid w:val="00850AE0"/>
    <w:rsid w:val="00850E88"/>
    <w:rsid w:val="00851A07"/>
    <w:rsid w:val="0085244F"/>
    <w:rsid w:val="008524B4"/>
    <w:rsid w:val="008524D2"/>
    <w:rsid w:val="008524DC"/>
    <w:rsid w:val="0085254E"/>
    <w:rsid w:val="00852E19"/>
    <w:rsid w:val="00853F2E"/>
    <w:rsid w:val="00855E53"/>
    <w:rsid w:val="00856833"/>
    <w:rsid w:val="00856840"/>
    <w:rsid w:val="00856EF5"/>
    <w:rsid w:val="0085712A"/>
    <w:rsid w:val="0086087C"/>
    <w:rsid w:val="00860D8E"/>
    <w:rsid w:val="0086219A"/>
    <w:rsid w:val="0086275E"/>
    <w:rsid w:val="0086346F"/>
    <w:rsid w:val="00863B17"/>
    <w:rsid w:val="00864440"/>
    <w:rsid w:val="00864577"/>
    <w:rsid w:val="00864D76"/>
    <w:rsid w:val="008650FC"/>
    <w:rsid w:val="00865F98"/>
    <w:rsid w:val="0086666A"/>
    <w:rsid w:val="00866D59"/>
    <w:rsid w:val="00866EB3"/>
    <w:rsid w:val="0086701A"/>
    <w:rsid w:val="00867288"/>
    <w:rsid w:val="00867BD2"/>
    <w:rsid w:val="0087030D"/>
    <w:rsid w:val="008712FD"/>
    <w:rsid w:val="008716A1"/>
    <w:rsid w:val="008717E0"/>
    <w:rsid w:val="00872946"/>
    <w:rsid w:val="00872D3F"/>
    <w:rsid w:val="008733E4"/>
    <w:rsid w:val="00873F15"/>
    <w:rsid w:val="00873FEB"/>
    <w:rsid w:val="00874096"/>
    <w:rsid w:val="0087499B"/>
    <w:rsid w:val="00874C4A"/>
    <w:rsid w:val="008756A4"/>
    <w:rsid w:val="00875F73"/>
    <w:rsid w:val="008762B1"/>
    <w:rsid w:val="00877537"/>
    <w:rsid w:val="008807CC"/>
    <w:rsid w:val="00880F30"/>
    <w:rsid w:val="00881719"/>
    <w:rsid w:val="00882C86"/>
    <w:rsid w:val="0088307E"/>
    <w:rsid w:val="008833E8"/>
    <w:rsid w:val="0088403D"/>
    <w:rsid w:val="00884442"/>
    <w:rsid w:val="008846C2"/>
    <w:rsid w:val="00884976"/>
    <w:rsid w:val="00884CBA"/>
    <w:rsid w:val="00884FAD"/>
    <w:rsid w:val="00884FD1"/>
    <w:rsid w:val="008863E8"/>
    <w:rsid w:val="008877C5"/>
    <w:rsid w:val="00887B48"/>
    <w:rsid w:val="00887FBC"/>
    <w:rsid w:val="00891167"/>
    <w:rsid w:val="0089176E"/>
    <w:rsid w:val="008917A0"/>
    <w:rsid w:val="008917E0"/>
    <w:rsid w:val="00892365"/>
    <w:rsid w:val="00892872"/>
    <w:rsid w:val="008929F8"/>
    <w:rsid w:val="00892BE5"/>
    <w:rsid w:val="0089387C"/>
    <w:rsid w:val="00893940"/>
    <w:rsid w:val="00893E5F"/>
    <w:rsid w:val="0089444E"/>
    <w:rsid w:val="008949DF"/>
    <w:rsid w:val="00894BD8"/>
    <w:rsid w:val="00894FFA"/>
    <w:rsid w:val="008951DB"/>
    <w:rsid w:val="00896C81"/>
    <w:rsid w:val="00896D83"/>
    <w:rsid w:val="008974E9"/>
    <w:rsid w:val="008A0AB2"/>
    <w:rsid w:val="008A0CFC"/>
    <w:rsid w:val="008A12FE"/>
    <w:rsid w:val="008A1698"/>
    <w:rsid w:val="008A1718"/>
    <w:rsid w:val="008A28B6"/>
    <w:rsid w:val="008A2BB1"/>
    <w:rsid w:val="008A3466"/>
    <w:rsid w:val="008A389F"/>
    <w:rsid w:val="008A3D02"/>
    <w:rsid w:val="008A5940"/>
    <w:rsid w:val="008A60AF"/>
    <w:rsid w:val="008A73B2"/>
    <w:rsid w:val="008A766D"/>
    <w:rsid w:val="008B043F"/>
    <w:rsid w:val="008B0808"/>
    <w:rsid w:val="008B0AEC"/>
    <w:rsid w:val="008B0D7C"/>
    <w:rsid w:val="008B0F78"/>
    <w:rsid w:val="008B1E53"/>
    <w:rsid w:val="008B1E5B"/>
    <w:rsid w:val="008B283D"/>
    <w:rsid w:val="008B2D4B"/>
    <w:rsid w:val="008B319D"/>
    <w:rsid w:val="008B389D"/>
    <w:rsid w:val="008B3C5C"/>
    <w:rsid w:val="008B444F"/>
    <w:rsid w:val="008B5299"/>
    <w:rsid w:val="008B53A8"/>
    <w:rsid w:val="008B5A5F"/>
    <w:rsid w:val="008B5AB0"/>
    <w:rsid w:val="008B6054"/>
    <w:rsid w:val="008B61E6"/>
    <w:rsid w:val="008B6DC6"/>
    <w:rsid w:val="008B74B8"/>
    <w:rsid w:val="008B7B08"/>
    <w:rsid w:val="008C027F"/>
    <w:rsid w:val="008C04C9"/>
    <w:rsid w:val="008C061A"/>
    <w:rsid w:val="008C0A2D"/>
    <w:rsid w:val="008C11C7"/>
    <w:rsid w:val="008C13F0"/>
    <w:rsid w:val="008C14C1"/>
    <w:rsid w:val="008C19D0"/>
    <w:rsid w:val="008C1BAA"/>
    <w:rsid w:val="008C1EA9"/>
    <w:rsid w:val="008C1F26"/>
    <w:rsid w:val="008C23AC"/>
    <w:rsid w:val="008C2A3A"/>
    <w:rsid w:val="008C4C7E"/>
    <w:rsid w:val="008C5C1B"/>
    <w:rsid w:val="008C5C46"/>
    <w:rsid w:val="008C6051"/>
    <w:rsid w:val="008C6184"/>
    <w:rsid w:val="008C6630"/>
    <w:rsid w:val="008C7007"/>
    <w:rsid w:val="008C785E"/>
    <w:rsid w:val="008D0AFB"/>
    <w:rsid w:val="008D1511"/>
    <w:rsid w:val="008D1CF0"/>
    <w:rsid w:val="008D32DF"/>
    <w:rsid w:val="008D35E9"/>
    <w:rsid w:val="008D3959"/>
    <w:rsid w:val="008D3966"/>
    <w:rsid w:val="008D4352"/>
    <w:rsid w:val="008D4719"/>
    <w:rsid w:val="008D4EBC"/>
    <w:rsid w:val="008D577F"/>
    <w:rsid w:val="008D60BC"/>
    <w:rsid w:val="008D61C9"/>
    <w:rsid w:val="008D6414"/>
    <w:rsid w:val="008D6D53"/>
    <w:rsid w:val="008D6D7B"/>
    <w:rsid w:val="008D7096"/>
    <w:rsid w:val="008D7757"/>
    <w:rsid w:val="008D7EB7"/>
    <w:rsid w:val="008E0079"/>
    <w:rsid w:val="008E0EB8"/>
    <w:rsid w:val="008E10A6"/>
    <w:rsid w:val="008E1271"/>
    <w:rsid w:val="008E2251"/>
    <w:rsid w:val="008E24B3"/>
    <w:rsid w:val="008E24CA"/>
    <w:rsid w:val="008E2943"/>
    <w:rsid w:val="008E2F6E"/>
    <w:rsid w:val="008E3352"/>
    <w:rsid w:val="008E38AD"/>
    <w:rsid w:val="008E3C21"/>
    <w:rsid w:val="008E3DFF"/>
    <w:rsid w:val="008E3EEC"/>
    <w:rsid w:val="008E4416"/>
    <w:rsid w:val="008E53D4"/>
    <w:rsid w:val="008E5BF2"/>
    <w:rsid w:val="008E5C81"/>
    <w:rsid w:val="008E6B1A"/>
    <w:rsid w:val="008E6E47"/>
    <w:rsid w:val="008E711A"/>
    <w:rsid w:val="008E77EF"/>
    <w:rsid w:val="008E7847"/>
    <w:rsid w:val="008E7CB6"/>
    <w:rsid w:val="008F00FB"/>
    <w:rsid w:val="008F07D5"/>
    <w:rsid w:val="008F0A38"/>
    <w:rsid w:val="008F0F84"/>
    <w:rsid w:val="008F1014"/>
    <w:rsid w:val="008F11C9"/>
    <w:rsid w:val="008F23D8"/>
    <w:rsid w:val="008F2FD5"/>
    <w:rsid w:val="008F37E5"/>
    <w:rsid w:val="008F440B"/>
    <w:rsid w:val="008F48C2"/>
    <w:rsid w:val="008F545F"/>
    <w:rsid w:val="008F5840"/>
    <w:rsid w:val="008F5E46"/>
    <w:rsid w:val="008F5EEF"/>
    <w:rsid w:val="008F66FE"/>
    <w:rsid w:val="008F67D9"/>
    <w:rsid w:val="008F72CC"/>
    <w:rsid w:val="008F72CD"/>
    <w:rsid w:val="008F73B2"/>
    <w:rsid w:val="008F7AC7"/>
    <w:rsid w:val="00900FC8"/>
    <w:rsid w:val="009025DB"/>
    <w:rsid w:val="00903802"/>
    <w:rsid w:val="00904736"/>
    <w:rsid w:val="00904CD1"/>
    <w:rsid w:val="00905C3D"/>
    <w:rsid w:val="00905D02"/>
    <w:rsid w:val="00906631"/>
    <w:rsid w:val="0090696D"/>
    <w:rsid w:val="00906CD6"/>
    <w:rsid w:val="00906E4D"/>
    <w:rsid w:val="00906F31"/>
    <w:rsid w:val="009078B3"/>
    <w:rsid w:val="00907A77"/>
    <w:rsid w:val="00907E00"/>
    <w:rsid w:val="009105B3"/>
    <w:rsid w:val="0091088D"/>
    <w:rsid w:val="00910FC9"/>
    <w:rsid w:val="00911350"/>
    <w:rsid w:val="00912312"/>
    <w:rsid w:val="009123BC"/>
    <w:rsid w:val="0091291A"/>
    <w:rsid w:val="00913612"/>
    <w:rsid w:val="0091366A"/>
    <w:rsid w:val="00913824"/>
    <w:rsid w:val="009140FE"/>
    <w:rsid w:val="00914EC3"/>
    <w:rsid w:val="00915757"/>
    <w:rsid w:val="009159B3"/>
    <w:rsid w:val="00915C54"/>
    <w:rsid w:val="00916181"/>
    <w:rsid w:val="00916402"/>
    <w:rsid w:val="009204C5"/>
    <w:rsid w:val="00920875"/>
    <w:rsid w:val="0092180D"/>
    <w:rsid w:val="00922173"/>
    <w:rsid w:val="00922893"/>
    <w:rsid w:val="009232C9"/>
    <w:rsid w:val="009233ED"/>
    <w:rsid w:val="00923608"/>
    <w:rsid w:val="009238E5"/>
    <w:rsid w:val="00923F12"/>
    <w:rsid w:val="00924A16"/>
    <w:rsid w:val="00924FF8"/>
    <w:rsid w:val="0092535E"/>
    <w:rsid w:val="0092576E"/>
    <w:rsid w:val="00925BA8"/>
    <w:rsid w:val="00925C11"/>
    <w:rsid w:val="00925F65"/>
    <w:rsid w:val="0092661C"/>
    <w:rsid w:val="00926DA7"/>
    <w:rsid w:val="00927138"/>
    <w:rsid w:val="00927320"/>
    <w:rsid w:val="00927DFB"/>
    <w:rsid w:val="00927F8B"/>
    <w:rsid w:val="00930894"/>
    <w:rsid w:val="0093094D"/>
    <w:rsid w:val="00930B75"/>
    <w:rsid w:val="00930F5C"/>
    <w:rsid w:val="00932293"/>
    <w:rsid w:val="009322EC"/>
    <w:rsid w:val="009328C7"/>
    <w:rsid w:val="00933265"/>
    <w:rsid w:val="009336EC"/>
    <w:rsid w:val="009337AD"/>
    <w:rsid w:val="00933F56"/>
    <w:rsid w:val="0093479F"/>
    <w:rsid w:val="00934C13"/>
    <w:rsid w:val="00935228"/>
    <w:rsid w:val="009355A2"/>
    <w:rsid w:val="00935F9E"/>
    <w:rsid w:val="00936CF2"/>
    <w:rsid w:val="00936D98"/>
    <w:rsid w:val="00937F04"/>
    <w:rsid w:val="00937F30"/>
    <w:rsid w:val="009401C4"/>
    <w:rsid w:val="0094291D"/>
    <w:rsid w:val="00942C80"/>
    <w:rsid w:val="00943197"/>
    <w:rsid w:val="009435F2"/>
    <w:rsid w:val="009448BD"/>
    <w:rsid w:val="00944F6C"/>
    <w:rsid w:val="00945180"/>
    <w:rsid w:val="0094590C"/>
    <w:rsid w:val="0094612B"/>
    <w:rsid w:val="00946355"/>
    <w:rsid w:val="009464C2"/>
    <w:rsid w:val="00946888"/>
    <w:rsid w:val="009468B7"/>
    <w:rsid w:val="0094724E"/>
    <w:rsid w:val="00947BE6"/>
    <w:rsid w:val="0095048D"/>
    <w:rsid w:val="00950892"/>
    <w:rsid w:val="00951ADB"/>
    <w:rsid w:val="00952DE5"/>
    <w:rsid w:val="0095380C"/>
    <w:rsid w:val="009540EE"/>
    <w:rsid w:val="00954353"/>
    <w:rsid w:val="00955C0A"/>
    <w:rsid w:val="00955C4F"/>
    <w:rsid w:val="009601B6"/>
    <w:rsid w:val="0096030D"/>
    <w:rsid w:val="0096242E"/>
    <w:rsid w:val="00962757"/>
    <w:rsid w:val="00962768"/>
    <w:rsid w:val="009632D1"/>
    <w:rsid w:val="00963869"/>
    <w:rsid w:val="0096413D"/>
    <w:rsid w:val="009653B3"/>
    <w:rsid w:val="00965529"/>
    <w:rsid w:val="009657F1"/>
    <w:rsid w:val="0096625D"/>
    <w:rsid w:val="0096728C"/>
    <w:rsid w:val="00967376"/>
    <w:rsid w:val="00967A55"/>
    <w:rsid w:val="009709F8"/>
    <w:rsid w:val="00971AE7"/>
    <w:rsid w:val="00971F8B"/>
    <w:rsid w:val="009721C3"/>
    <w:rsid w:val="00972406"/>
    <w:rsid w:val="00972929"/>
    <w:rsid w:val="00972F91"/>
    <w:rsid w:val="009735EF"/>
    <w:rsid w:val="00973827"/>
    <w:rsid w:val="009742D3"/>
    <w:rsid w:val="00974AA9"/>
    <w:rsid w:val="0097509D"/>
    <w:rsid w:val="00975793"/>
    <w:rsid w:val="009771A1"/>
    <w:rsid w:val="009773F6"/>
    <w:rsid w:val="00977BA7"/>
    <w:rsid w:val="00980BDD"/>
    <w:rsid w:val="0098194F"/>
    <w:rsid w:val="009826C8"/>
    <w:rsid w:val="00982C17"/>
    <w:rsid w:val="009836E4"/>
    <w:rsid w:val="009837B6"/>
    <w:rsid w:val="00983DAA"/>
    <w:rsid w:val="00983F8C"/>
    <w:rsid w:val="0098412F"/>
    <w:rsid w:val="0098496D"/>
    <w:rsid w:val="00984998"/>
    <w:rsid w:val="00985F28"/>
    <w:rsid w:val="009860F4"/>
    <w:rsid w:val="009860FF"/>
    <w:rsid w:val="00986149"/>
    <w:rsid w:val="00986176"/>
    <w:rsid w:val="00986E7F"/>
    <w:rsid w:val="00987536"/>
    <w:rsid w:val="009906F9"/>
    <w:rsid w:val="00990A55"/>
    <w:rsid w:val="00990BD5"/>
    <w:rsid w:val="00991964"/>
    <w:rsid w:val="0099196F"/>
    <w:rsid w:val="009919AD"/>
    <w:rsid w:val="00991E08"/>
    <w:rsid w:val="00991F5E"/>
    <w:rsid w:val="00992B98"/>
    <w:rsid w:val="0099359F"/>
    <w:rsid w:val="00993AB2"/>
    <w:rsid w:val="00994010"/>
    <w:rsid w:val="0099401E"/>
    <w:rsid w:val="00994147"/>
    <w:rsid w:val="0099461E"/>
    <w:rsid w:val="00994871"/>
    <w:rsid w:val="00994B6E"/>
    <w:rsid w:val="00994E08"/>
    <w:rsid w:val="009951F9"/>
    <w:rsid w:val="00995C95"/>
    <w:rsid w:val="00995E63"/>
    <w:rsid w:val="00995E85"/>
    <w:rsid w:val="00996468"/>
    <w:rsid w:val="009967E7"/>
    <w:rsid w:val="00996876"/>
    <w:rsid w:val="00996FFA"/>
    <w:rsid w:val="009973F1"/>
    <w:rsid w:val="009973F3"/>
    <w:rsid w:val="009A010D"/>
    <w:rsid w:val="009A0C6F"/>
    <w:rsid w:val="009A14EF"/>
    <w:rsid w:val="009A1C56"/>
    <w:rsid w:val="009A29A3"/>
    <w:rsid w:val="009A2DF9"/>
    <w:rsid w:val="009A3A86"/>
    <w:rsid w:val="009A4869"/>
    <w:rsid w:val="009A51BB"/>
    <w:rsid w:val="009A567D"/>
    <w:rsid w:val="009A5ADD"/>
    <w:rsid w:val="009A5BF8"/>
    <w:rsid w:val="009A6A6B"/>
    <w:rsid w:val="009A749E"/>
    <w:rsid w:val="009A7E1F"/>
    <w:rsid w:val="009B0937"/>
    <w:rsid w:val="009B1EF9"/>
    <w:rsid w:val="009B2346"/>
    <w:rsid w:val="009B26AC"/>
    <w:rsid w:val="009B3150"/>
    <w:rsid w:val="009B37E2"/>
    <w:rsid w:val="009B4519"/>
    <w:rsid w:val="009B4976"/>
    <w:rsid w:val="009B506B"/>
    <w:rsid w:val="009B52D0"/>
    <w:rsid w:val="009B57EF"/>
    <w:rsid w:val="009B5B85"/>
    <w:rsid w:val="009B6787"/>
    <w:rsid w:val="009B7204"/>
    <w:rsid w:val="009B7A2B"/>
    <w:rsid w:val="009C003D"/>
    <w:rsid w:val="009C0074"/>
    <w:rsid w:val="009C0564"/>
    <w:rsid w:val="009C0B23"/>
    <w:rsid w:val="009C0E38"/>
    <w:rsid w:val="009C1C31"/>
    <w:rsid w:val="009C2282"/>
    <w:rsid w:val="009C2685"/>
    <w:rsid w:val="009C2F1E"/>
    <w:rsid w:val="009C39BC"/>
    <w:rsid w:val="009C45C4"/>
    <w:rsid w:val="009C4BBC"/>
    <w:rsid w:val="009C4BC2"/>
    <w:rsid w:val="009C4D22"/>
    <w:rsid w:val="009C5C13"/>
    <w:rsid w:val="009C6930"/>
    <w:rsid w:val="009C7320"/>
    <w:rsid w:val="009C79C5"/>
    <w:rsid w:val="009D0343"/>
    <w:rsid w:val="009D0729"/>
    <w:rsid w:val="009D090B"/>
    <w:rsid w:val="009D0F66"/>
    <w:rsid w:val="009D0F84"/>
    <w:rsid w:val="009D1A06"/>
    <w:rsid w:val="009D1BA4"/>
    <w:rsid w:val="009D22E4"/>
    <w:rsid w:val="009D22F7"/>
    <w:rsid w:val="009D27DB"/>
    <w:rsid w:val="009D2995"/>
    <w:rsid w:val="009D319C"/>
    <w:rsid w:val="009D4541"/>
    <w:rsid w:val="009D5BAB"/>
    <w:rsid w:val="009D6A0A"/>
    <w:rsid w:val="009D7B11"/>
    <w:rsid w:val="009E058F"/>
    <w:rsid w:val="009E0A9E"/>
    <w:rsid w:val="009E1103"/>
    <w:rsid w:val="009E19A2"/>
    <w:rsid w:val="009E1A27"/>
    <w:rsid w:val="009E214D"/>
    <w:rsid w:val="009E3167"/>
    <w:rsid w:val="009E3AFD"/>
    <w:rsid w:val="009E3CDD"/>
    <w:rsid w:val="009E47C8"/>
    <w:rsid w:val="009E4B16"/>
    <w:rsid w:val="009E5564"/>
    <w:rsid w:val="009E5C60"/>
    <w:rsid w:val="009E5C76"/>
    <w:rsid w:val="009E64DB"/>
    <w:rsid w:val="009E66F6"/>
    <w:rsid w:val="009E6794"/>
    <w:rsid w:val="009E7189"/>
    <w:rsid w:val="009E78EB"/>
    <w:rsid w:val="009E7BDD"/>
    <w:rsid w:val="009E7E46"/>
    <w:rsid w:val="009E7FC1"/>
    <w:rsid w:val="009F01E1"/>
    <w:rsid w:val="009F0B4D"/>
    <w:rsid w:val="009F1096"/>
    <w:rsid w:val="009F150E"/>
    <w:rsid w:val="009F15A9"/>
    <w:rsid w:val="009F2220"/>
    <w:rsid w:val="009F27AD"/>
    <w:rsid w:val="009F3FB5"/>
    <w:rsid w:val="009F4C89"/>
    <w:rsid w:val="009F511F"/>
    <w:rsid w:val="009F521F"/>
    <w:rsid w:val="009F53F3"/>
    <w:rsid w:val="009F553C"/>
    <w:rsid w:val="009F59F8"/>
    <w:rsid w:val="009F61D2"/>
    <w:rsid w:val="009F7845"/>
    <w:rsid w:val="00A005B0"/>
    <w:rsid w:val="00A008E3"/>
    <w:rsid w:val="00A015BB"/>
    <w:rsid w:val="00A01F17"/>
    <w:rsid w:val="00A020E9"/>
    <w:rsid w:val="00A0229C"/>
    <w:rsid w:val="00A022A5"/>
    <w:rsid w:val="00A025E5"/>
    <w:rsid w:val="00A030B2"/>
    <w:rsid w:val="00A03A22"/>
    <w:rsid w:val="00A040F9"/>
    <w:rsid w:val="00A04634"/>
    <w:rsid w:val="00A05162"/>
    <w:rsid w:val="00A0551C"/>
    <w:rsid w:val="00A06119"/>
    <w:rsid w:val="00A070D1"/>
    <w:rsid w:val="00A071D7"/>
    <w:rsid w:val="00A0728F"/>
    <w:rsid w:val="00A0764C"/>
    <w:rsid w:val="00A07993"/>
    <w:rsid w:val="00A07A48"/>
    <w:rsid w:val="00A108EE"/>
    <w:rsid w:val="00A10BB8"/>
    <w:rsid w:val="00A112D5"/>
    <w:rsid w:val="00A11595"/>
    <w:rsid w:val="00A1233D"/>
    <w:rsid w:val="00A12D79"/>
    <w:rsid w:val="00A130BA"/>
    <w:rsid w:val="00A134F5"/>
    <w:rsid w:val="00A137E4"/>
    <w:rsid w:val="00A14813"/>
    <w:rsid w:val="00A1566A"/>
    <w:rsid w:val="00A1568A"/>
    <w:rsid w:val="00A164FE"/>
    <w:rsid w:val="00A165BF"/>
    <w:rsid w:val="00A17173"/>
    <w:rsid w:val="00A172E8"/>
    <w:rsid w:val="00A177A5"/>
    <w:rsid w:val="00A177BC"/>
    <w:rsid w:val="00A179FF"/>
    <w:rsid w:val="00A17B83"/>
    <w:rsid w:val="00A20E42"/>
    <w:rsid w:val="00A21A36"/>
    <w:rsid w:val="00A22018"/>
    <w:rsid w:val="00A2250A"/>
    <w:rsid w:val="00A22BF8"/>
    <w:rsid w:val="00A22CE6"/>
    <w:rsid w:val="00A24346"/>
    <w:rsid w:val="00A24B19"/>
    <w:rsid w:val="00A25294"/>
    <w:rsid w:val="00A254EE"/>
    <w:rsid w:val="00A25BE7"/>
    <w:rsid w:val="00A26E3B"/>
    <w:rsid w:val="00A27008"/>
    <w:rsid w:val="00A27CDF"/>
    <w:rsid w:val="00A30968"/>
    <w:rsid w:val="00A309C6"/>
    <w:rsid w:val="00A30D13"/>
    <w:rsid w:val="00A315E6"/>
    <w:rsid w:val="00A319D0"/>
    <w:rsid w:val="00A31EEA"/>
    <w:rsid w:val="00A31F33"/>
    <w:rsid w:val="00A32316"/>
    <w:rsid w:val="00A3269A"/>
    <w:rsid w:val="00A326F7"/>
    <w:rsid w:val="00A33172"/>
    <w:rsid w:val="00A33B50"/>
    <w:rsid w:val="00A34020"/>
    <w:rsid w:val="00A3432B"/>
    <w:rsid w:val="00A346BA"/>
    <w:rsid w:val="00A34A2A"/>
    <w:rsid w:val="00A34C67"/>
    <w:rsid w:val="00A34D62"/>
    <w:rsid w:val="00A36057"/>
    <w:rsid w:val="00A3611D"/>
    <w:rsid w:val="00A36339"/>
    <w:rsid w:val="00A36397"/>
    <w:rsid w:val="00A366E4"/>
    <w:rsid w:val="00A368D1"/>
    <w:rsid w:val="00A379B5"/>
    <w:rsid w:val="00A37CD2"/>
    <w:rsid w:val="00A37DC9"/>
    <w:rsid w:val="00A4038F"/>
    <w:rsid w:val="00A4099F"/>
    <w:rsid w:val="00A40C93"/>
    <w:rsid w:val="00A4126B"/>
    <w:rsid w:val="00A416DD"/>
    <w:rsid w:val="00A4376F"/>
    <w:rsid w:val="00A43A56"/>
    <w:rsid w:val="00A44648"/>
    <w:rsid w:val="00A44766"/>
    <w:rsid w:val="00A4549F"/>
    <w:rsid w:val="00A45B9B"/>
    <w:rsid w:val="00A462FE"/>
    <w:rsid w:val="00A464F9"/>
    <w:rsid w:val="00A47A21"/>
    <w:rsid w:val="00A5006E"/>
    <w:rsid w:val="00A50131"/>
    <w:rsid w:val="00A501C9"/>
    <w:rsid w:val="00A502B9"/>
    <w:rsid w:val="00A50506"/>
    <w:rsid w:val="00A50895"/>
    <w:rsid w:val="00A50E97"/>
    <w:rsid w:val="00A527D8"/>
    <w:rsid w:val="00A53F55"/>
    <w:rsid w:val="00A5417B"/>
    <w:rsid w:val="00A54449"/>
    <w:rsid w:val="00A54599"/>
    <w:rsid w:val="00A54B82"/>
    <w:rsid w:val="00A55CA7"/>
    <w:rsid w:val="00A562A0"/>
    <w:rsid w:val="00A569D4"/>
    <w:rsid w:val="00A56CD5"/>
    <w:rsid w:val="00A57F1A"/>
    <w:rsid w:val="00A60163"/>
    <w:rsid w:val="00A6038D"/>
    <w:rsid w:val="00A607FC"/>
    <w:rsid w:val="00A60CF0"/>
    <w:rsid w:val="00A60D84"/>
    <w:rsid w:val="00A60EC1"/>
    <w:rsid w:val="00A610A2"/>
    <w:rsid w:val="00A61429"/>
    <w:rsid w:val="00A61514"/>
    <w:rsid w:val="00A61645"/>
    <w:rsid w:val="00A62080"/>
    <w:rsid w:val="00A630A2"/>
    <w:rsid w:val="00A632B8"/>
    <w:rsid w:val="00A63BF3"/>
    <w:rsid w:val="00A64558"/>
    <w:rsid w:val="00A646AD"/>
    <w:rsid w:val="00A64942"/>
    <w:rsid w:val="00A65696"/>
    <w:rsid w:val="00A65911"/>
    <w:rsid w:val="00A6643C"/>
    <w:rsid w:val="00A66C99"/>
    <w:rsid w:val="00A66FA4"/>
    <w:rsid w:val="00A673BD"/>
    <w:rsid w:val="00A67544"/>
    <w:rsid w:val="00A7075B"/>
    <w:rsid w:val="00A708B7"/>
    <w:rsid w:val="00A71CE6"/>
    <w:rsid w:val="00A71D23"/>
    <w:rsid w:val="00A72AB0"/>
    <w:rsid w:val="00A72D8A"/>
    <w:rsid w:val="00A7333A"/>
    <w:rsid w:val="00A7379F"/>
    <w:rsid w:val="00A73D0D"/>
    <w:rsid w:val="00A73F4F"/>
    <w:rsid w:val="00A74A92"/>
    <w:rsid w:val="00A7521E"/>
    <w:rsid w:val="00A75CC1"/>
    <w:rsid w:val="00A75E88"/>
    <w:rsid w:val="00A7649F"/>
    <w:rsid w:val="00A77433"/>
    <w:rsid w:val="00A80357"/>
    <w:rsid w:val="00A8056E"/>
    <w:rsid w:val="00A8101E"/>
    <w:rsid w:val="00A81B03"/>
    <w:rsid w:val="00A82A57"/>
    <w:rsid w:val="00A82D58"/>
    <w:rsid w:val="00A8399D"/>
    <w:rsid w:val="00A83E3D"/>
    <w:rsid w:val="00A8443A"/>
    <w:rsid w:val="00A84611"/>
    <w:rsid w:val="00A8479C"/>
    <w:rsid w:val="00A8557B"/>
    <w:rsid w:val="00A85A05"/>
    <w:rsid w:val="00A85F76"/>
    <w:rsid w:val="00A866B4"/>
    <w:rsid w:val="00A86B76"/>
    <w:rsid w:val="00A86D63"/>
    <w:rsid w:val="00A87797"/>
    <w:rsid w:val="00A904FB"/>
    <w:rsid w:val="00A90CA7"/>
    <w:rsid w:val="00A90DEC"/>
    <w:rsid w:val="00A90E72"/>
    <w:rsid w:val="00A922A2"/>
    <w:rsid w:val="00A92646"/>
    <w:rsid w:val="00A92859"/>
    <w:rsid w:val="00A929F7"/>
    <w:rsid w:val="00A93247"/>
    <w:rsid w:val="00A9327B"/>
    <w:rsid w:val="00A93974"/>
    <w:rsid w:val="00A93B69"/>
    <w:rsid w:val="00A9443C"/>
    <w:rsid w:val="00A94A8D"/>
    <w:rsid w:val="00A96374"/>
    <w:rsid w:val="00A963C7"/>
    <w:rsid w:val="00A96627"/>
    <w:rsid w:val="00A96A19"/>
    <w:rsid w:val="00AA10A1"/>
    <w:rsid w:val="00AA1626"/>
    <w:rsid w:val="00AA1C25"/>
    <w:rsid w:val="00AA292D"/>
    <w:rsid w:val="00AA3DB7"/>
    <w:rsid w:val="00AA42A9"/>
    <w:rsid w:val="00AA4591"/>
    <w:rsid w:val="00AA51F5"/>
    <w:rsid w:val="00AA51FB"/>
    <w:rsid w:val="00AA55E1"/>
    <w:rsid w:val="00AA5E3B"/>
    <w:rsid w:val="00AA68B4"/>
    <w:rsid w:val="00AA6E68"/>
    <w:rsid w:val="00AA7485"/>
    <w:rsid w:val="00AA7A22"/>
    <w:rsid w:val="00AB0543"/>
    <w:rsid w:val="00AB0AC9"/>
    <w:rsid w:val="00AB0F80"/>
    <w:rsid w:val="00AB14BF"/>
    <w:rsid w:val="00AB185A"/>
    <w:rsid w:val="00AB193D"/>
    <w:rsid w:val="00AB194B"/>
    <w:rsid w:val="00AB1BA7"/>
    <w:rsid w:val="00AB1D52"/>
    <w:rsid w:val="00AB1E04"/>
    <w:rsid w:val="00AB2510"/>
    <w:rsid w:val="00AB2CB0"/>
    <w:rsid w:val="00AB3113"/>
    <w:rsid w:val="00AB3246"/>
    <w:rsid w:val="00AB348A"/>
    <w:rsid w:val="00AB3F38"/>
    <w:rsid w:val="00AB43EC"/>
    <w:rsid w:val="00AB4BF4"/>
    <w:rsid w:val="00AB59BE"/>
    <w:rsid w:val="00AB5ADF"/>
    <w:rsid w:val="00AB5E57"/>
    <w:rsid w:val="00AB725F"/>
    <w:rsid w:val="00AB7925"/>
    <w:rsid w:val="00AB7C4C"/>
    <w:rsid w:val="00AC0705"/>
    <w:rsid w:val="00AC0903"/>
    <w:rsid w:val="00AC09EE"/>
    <w:rsid w:val="00AC0E26"/>
    <w:rsid w:val="00AC109B"/>
    <w:rsid w:val="00AC19D8"/>
    <w:rsid w:val="00AC2A2B"/>
    <w:rsid w:val="00AC3540"/>
    <w:rsid w:val="00AC43BC"/>
    <w:rsid w:val="00AC490B"/>
    <w:rsid w:val="00AC6490"/>
    <w:rsid w:val="00AC6BC8"/>
    <w:rsid w:val="00AC74DA"/>
    <w:rsid w:val="00AC7A2B"/>
    <w:rsid w:val="00AC7C25"/>
    <w:rsid w:val="00AD015D"/>
    <w:rsid w:val="00AD0780"/>
    <w:rsid w:val="00AD0A51"/>
    <w:rsid w:val="00AD0B37"/>
    <w:rsid w:val="00AD11F7"/>
    <w:rsid w:val="00AD1DB7"/>
    <w:rsid w:val="00AD1F07"/>
    <w:rsid w:val="00AD2053"/>
    <w:rsid w:val="00AD2852"/>
    <w:rsid w:val="00AD2B27"/>
    <w:rsid w:val="00AD3976"/>
    <w:rsid w:val="00AD398B"/>
    <w:rsid w:val="00AD3E4E"/>
    <w:rsid w:val="00AD4457"/>
    <w:rsid w:val="00AD4D2A"/>
    <w:rsid w:val="00AD50E4"/>
    <w:rsid w:val="00AD542F"/>
    <w:rsid w:val="00AD6BE3"/>
    <w:rsid w:val="00AD7305"/>
    <w:rsid w:val="00AD7795"/>
    <w:rsid w:val="00AD7E64"/>
    <w:rsid w:val="00AE0C56"/>
    <w:rsid w:val="00AE12DF"/>
    <w:rsid w:val="00AE149E"/>
    <w:rsid w:val="00AE1B9B"/>
    <w:rsid w:val="00AE1BFC"/>
    <w:rsid w:val="00AE1CE2"/>
    <w:rsid w:val="00AE22F2"/>
    <w:rsid w:val="00AE29FC"/>
    <w:rsid w:val="00AE2F3F"/>
    <w:rsid w:val="00AE3B4E"/>
    <w:rsid w:val="00AE59EC"/>
    <w:rsid w:val="00AE67B3"/>
    <w:rsid w:val="00AE7788"/>
    <w:rsid w:val="00AE7864"/>
    <w:rsid w:val="00AE7930"/>
    <w:rsid w:val="00AE7949"/>
    <w:rsid w:val="00AE7F92"/>
    <w:rsid w:val="00AF0080"/>
    <w:rsid w:val="00AF0210"/>
    <w:rsid w:val="00AF0B70"/>
    <w:rsid w:val="00AF117A"/>
    <w:rsid w:val="00AF25D5"/>
    <w:rsid w:val="00AF3DBB"/>
    <w:rsid w:val="00AF4074"/>
    <w:rsid w:val="00AF48FD"/>
    <w:rsid w:val="00AF5194"/>
    <w:rsid w:val="00AF53EF"/>
    <w:rsid w:val="00AF73C3"/>
    <w:rsid w:val="00AF77A2"/>
    <w:rsid w:val="00AF795C"/>
    <w:rsid w:val="00AF7B94"/>
    <w:rsid w:val="00B00752"/>
    <w:rsid w:val="00B021FF"/>
    <w:rsid w:val="00B026BF"/>
    <w:rsid w:val="00B026C1"/>
    <w:rsid w:val="00B02B9C"/>
    <w:rsid w:val="00B02F1D"/>
    <w:rsid w:val="00B0353B"/>
    <w:rsid w:val="00B03C2F"/>
    <w:rsid w:val="00B04042"/>
    <w:rsid w:val="00B040B2"/>
    <w:rsid w:val="00B04680"/>
    <w:rsid w:val="00B04A71"/>
    <w:rsid w:val="00B04FFC"/>
    <w:rsid w:val="00B05C62"/>
    <w:rsid w:val="00B062DB"/>
    <w:rsid w:val="00B06D2A"/>
    <w:rsid w:val="00B10558"/>
    <w:rsid w:val="00B120B5"/>
    <w:rsid w:val="00B12BF3"/>
    <w:rsid w:val="00B13EE8"/>
    <w:rsid w:val="00B14155"/>
    <w:rsid w:val="00B144CE"/>
    <w:rsid w:val="00B156A9"/>
    <w:rsid w:val="00B15F83"/>
    <w:rsid w:val="00B160FF"/>
    <w:rsid w:val="00B16322"/>
    <w:rsid w:val="00B1662E"/>
    <w:rsid w:val="00B16D8A"/>
    <w:rsid w:val="00B21306"/>
    <w:rsid w:val="00B219FC"/>
    <w:rsid w:val="00B21BA8"/>
    <w:rsid w:val="00B22402"/>
    <w:rsid w:val="00B22783"/>
    <w:rsid w:val="00B22897"/>
    <w:rsid w:val="00B22C0D"/>
    <w:rsid w:val="00B234B4"/>
    <w:rsid w:val="00B23AF4"/>
    <w:rsid w:val="00B23C15"/>
    <w:rsid w:val="00B23DB2"/>
    <w:rsid w:val="00B24963"/>
    <w:rsid w:val="00B24A29"/>
    <w:rsid w:val="00B24C6D"/>
    <w:rsid w:val="00B251A5"/>
    <w:rsid w:val="00B25626"/>
    <w:rsid w:val="00B25762"/>
    <w:rsid w:val="00B259CC"/>
    <w:rsid w:val="00B25B40"/>
    <w:rsid w:val="00B25FDE"/>
    <w:rsid w:val="00B262FD"/>
    <w:rsid w:val="00B26AB0"/>
    <w:rsid w:val="00B26AD2"/>
    <w:rsid w:val="00B26CA2"/>
    <w:rsid w:val="00B27F9C"/>
    <w:rsid w:val="00B30932"/>
    <w:rsid w:val="00B30B4E"/>
    <w:rsid w:val="00B31246"/>
    <w:rsid w:val="00B32370"/>
    <w:rsid w:val="00B326FF"/>
    <w:rsid w:val="00B32D40"/>
    <w:rsid w:val="00B337D4"/>
    <w:rsid w:val="00B33AB4"/>
    <w:rsid w:val="00B340AA"/>
    <w:rsid w:val="00B346A8"/>
    <w:rsid w:val="00B34A9F"/>
    <w:rsid w:val="00B34B80"/>
    <w:rsid w:val="00B3595B"/>
    <w:rsid w:val="00B35CDA"/>
    <w:rsid w:val="00B37D97"/>
    <w:rsid w:val="00B4043A"/>
    <w:rsid w:val="00B411BD"/>
    <w:rsid w:val="00B41559"/>
    <w:rsid w:val="00B418E8"/>
    <w:rsid w:val="00B42285"/>
    <w:rsid w:val="00B4274B"/>
    <w:rsid w:val="00B42EAD"/>
    <w:rsid w:val="00B435B1"/>
    <w:rsid w:val="00B4367F"/>
    <w:rsid w:val="00B438BA"/>
    <w:rsid w:val="00B44942"/>
    <w:rsid w:val="00B44F99"/>
    <w:rsid w:val="00B44FF1"/>
    <w:rsid w:val="00B45876"/>
    <w:rsid w:val="00B46D04"/>
    <w:rsid w:val="00B50D67"/>
    <w:rsid w:val="00B51542"/>
    <w:rsid w:val="00B51733"/>
    <w:rsid w:val="00B51D1D"/>
    <w:rsid w:val="00B5304B"/>
    <w:rsid w:val="00B5310E"/>
    <w:rsid w:val="00B542BA"/>
    <w:rsid w:val="00B54ACC"/>
    <w:rsid w:val="00B54DCB"/>
    <w:rsid w:val="00B55AC2"/>
    <w:rsid w:val="00B560C9"/>
    <w:rsid w:val="00B56533"/>
    <w:rsid w:val="00B56B23"/>
    <w:rsid w:val="00B56CFC"/>
    <w:rsid w:val="00B570F4"/>
    <w:rsid w:val="00B573C5"/>
    <w:rsid w:val="00B57777"/>
    <w:rsid w:val="00B57A17"/>
    <w:rsid w:val="00B57F0B"/>
    <w:rsid w:val="00B61B1C"/>
    <w:rsid w:val="00B61BE2"/>
    <w:rsid w:val="00B61EF4"/>
    <w:rsid w:val="00B6266F"/>
    <w:rsid w:val="00B62E0B"/>
    <w:rsid w:val="00B63111"/>
    <w:rsid w:val="00B639AF"/>
    <w:rsid w:val="00B63C32"/>
    <w:rsid w:val="00B64434"/>
    <w:rsid w:val="00B64D89"/>
    <w:rsid w:val="00B64DB5"/>
    <w:rsid w:val="00B65AC8"/>
    <w:rsid w:val="00B6614F"/>
    <w:rsid w:val="00B66FCA"/>
    <w:rsid w:val="00B67060"/>
    <w:rsid w:val="00B67DE2"/>
    <w:rsid w:val="00B70128"/>
    <w:rsid w:val="00B70976"/>
    <w:rsid w:val="00B70A4B"/>
    <w:rsid w:val="00B711CE"/>
    <w:rsid w:val="00B71504"/>
    <w:rsid w:val="00B71575"/>
    <w:rsid w:val="00B71C54"/>
    <w:rsid w:val="00B71DC8"/>
    <w:rsid w:val="00B71E8A"/>
    <w:rsid w:val="00B724A7"/>
    <w:rsid w:val="00B72FBF"/>
    <w:rsid w:val="00B73310"/>
    <w:rsid w:val="00B73551"/>
    <w:rsid w:val="00B7431D"/>
    <w:rsid w:val="00B74320"/>
    <w:rsid w:val="00B746C6"/>
    <w:rsid w:val="00B74857"/>
    <w:rsid w:val="00B75C35"/>
    <w:rsid w:val="00B7604C"/>
    <w:rsid w:val="00B7652C"/>
    <w:rsid w:val="00B766BF"/>
    <w:rsid w:val="00B76FA6"/>
    <w:rsid w:val="00B80315"/>
    <w:rsid w:val="00B80910"/>
    <w:rsid w:val="00B818F4"/>
    <w:rsid w:val="00B81AFF"/>
    <w:rsid w:val="00B81BC9"/>
    <w:rsid w:val="00B8222F"/>
    <w:rsid w:val="00B823CD"/>
    <w:rsid w:val="00B82615"/>
    <w:rsid w:val="00B826F4"/>
    <w:rsid w:val="00B82BF2"/>
    <w:rsid w:val="00B8336E"/>
    <w:rsid w:val="00B83444"/>
    <w:rsid w:val="00B836ED"/>
    <w:rsid w:val="00B84422"/>
    <w:rsid w:val="00B84F47"/>
    <w:rsid w:val="00B853BE"/>
    <w:rsid w:val="00B85845"/>
    <w:rsid w:val="00B86476"/>
    <w:rsid w:val="00B86A3D"/>
    <w:rsid w:val="00B875C7"/>
    <w:rsid w:val="00B901D9"/>
    <w:rsid w:val="00B90D10"/>
    <w:rsid w:val="00B90FE5"/>
    <w:rsid w:val="00B919AD"/>
    <w:rsid w:val="00B91A2B"/>
    <w:rsid w:val="00B91B22"/>
    <w:rsid w:val="00B92286"/>
    <w:rsid w:val="00B92414"/>
    <w:rsid w:val="00B9247E"/>
    <w:rsid w:val="00B925FB"/>
    <w:rsid w:val="00B93204"/>
    <w:rsid w:val="00B93EFD"/>
    <w:rsid w:val="00B94E17"/>
    <w:rsid w:val="00B9512D"/>
    <w:rsid w:val="00B953AE"/>
    <w:rsid w:val="00B957FE"/>
    <w:rsid w:val="00B95F02"/>
    <w:rsid w:val="00B962F5"/>
    <w:rsid w:val="00B96BEF"/>
    <w:rsid w:val="00B96FC0"/>
    <w:rsid w:val="00B97260"/>
    <w:rsid w:val="00B97A69"/>
    <w:rsid w:val="00BA0632"/>
    <w:rsid w:val="00BA0AAA"/>
    <w:rsid w:val="00BA0AFF"/>
    <w:rsid w:val="00BA0DAF"/>
    <w:rsid w:val="00BA0DFB"/>
    <w:rsid w:val="00BA2FEF"/>
    <w:rsid w:val="00BA4917"/>
    <w:rsid w:val="00BA556D"/>
    <w:rsid w:val="00BA5CD7"/>
    <w:rsid w:val="00BA63CA"/>
    <w:rsid w:val="00BA72C3"/>
    <w:rsid w:val="00BA78D4"/>
    <w:rsid w:val="00BB0B55"/>
    <w:rsid w:val="00BB12CC"/>
    <w:rsid w:val="00BB13D4"/>
    <w:rsid w:val="00BB1548"/>
    <w:rsid w:val="00BB1CE7"/>
    <w:rsid w:val="00BB2FD3"/>
    <w:rsid w:val="00BB2FDF"/>
    <w:rsid w:val="00BB2FFF"/>
    <w:rsid w:val="00BB4322"/>
    <w:rsid w:val="00BB4BA2"/>
    <w:rsid w:val="00BB5FCB"/>
    <w:rsid w:val="00BB604B"/>
    <w:rsid w:val="00BB75CD"/>
    <w:rsid w:val="00BC00EC"/>
    <w:rsid w:val="00BC0804"/>
    <w:rsid w:val="00BC08C5"/>
    <w:rsid w:val="00BC12FB"/>
    <w:rsid w:val="00BC1C3C"/>
    <w:rsid w:val="00BC294B"/>
    <w:rsid w:val="00BC2FD2"/>
    <w:rsid w:val="00BC307F"/>
    <w:rsid w:val="00BC3159"/>
    <w:rsid w:val="00BC3257"/>
    <w:rsid w:val="00BC35E2"/>
    <w:rsid w:val="00BC37B9"/>
    <w:rsid w:val="00BC39DB"/>
    <w:rsid w:val="00BC3A32"/>
    <w:rsid w:val="00BC46EF"/>
    <w:rsid w:val="00BC6FD6"/>
    <w:rsid w:val="00BC7551"/>
    <w:rsid w:val="00BC7641"/>
    <w:rsid w:val="00BD007C"/>
    <w:rsid w:val="00BD008E"/>
    <w:rsid w:val="00BD0A69"/>
    <w:rsid w:val="00BD2659"/>
    <w:rsid w:val="00BD2BDD"/>
    <w:rsid w:val="00BD2F3B"/>
    <w:rsid w:val="00BD3008"/>
    <w:rsid w:val="00BD3372"/>
    <w:rsid w:val="00BD4E2A"/>
    <w:rsid w:val="00BD50AA"/>
    <w:rsid w:val="00BD5135"/>
    <w:rsid w:val="00BD5E53"/>
    <w:rsid w:val="00BD7291"/>
    <w:rsid w:val="00BD7D4D"/>
    <w:rsid w:val="00BD7EA3"/>
    <w:rsid w:val="00BD7EA9"/>
    <w:rsid w:val="00BD7FE2"/>
    <w:rsid w:val="00BE0B19"/>
    <w:rsid w:val="00BE0DD8"/>
    <w:rsid w:val="00BE1D82"/>
    <w:rsid w:val="00BE1EE4"/>
    <w:rsid w:val="00BE1F8B"/>
    <w:rsid w:val="00BE2609"/>
    <w:rsid w:val="00BE2854"/>
    <w:rsid w:val="00BE2B4F"/>
    <w:rsid w:val="00BE2F39"/>
    <w:rsid w:val="00BE31D1"/>
    <w:rsid w:val="00BE332D"/>
    <w:rsid w:val="00BE3A57"/>
    <w:rsid w:val="00BE3CF1"/>
    <w:rsid w:val="00BE3F5D"/>
    <w:rsid w:val="00BE4163"/>
    <w:rsid w:val="00BE437D"/>
    <w:rsid w:val="00BE43F6"/>
    <w:rsid w:val="00BE498A"/>
    <w:rsid w:val="00BE4B20"/>
    <w:rsid w:val="00BE503F"/>
    <w:rsid w:val="00BE5DD1"/>
    <w:rsid w:val="00BE5FC4"/>
    <w:rsid w:val="00BE60DE"/>
    <w:rsid w:val="00BE6268"/>
    <w:rsid w:val="00BE6B8C"/>
    <w:rsid w:val="00BE7315"/>
    <w:rsid w:val="00BE77C9"/>
    <w:rsid w:val="00BE7C4D"/>
    <w:rsid w:val="00BE7D5E"/>
    <w:rsid w:val="00BE7F6A"/>
    <w:rsid w:val="00BF0274"/>
    <w:rsid w:val="00BF0392"/>
    <w:rsid w:val="00BF0760"/>
    <w:rsid w:val="00BF08C4"/>
    <w:rsid w:val="00BF0BAF"/>
    <w:rsid w:val="00BF19CE"/>
    <w:rsid w:val="00BF279D"/>
    <w:rsid w:val="00BF27E0"/>
    <w:rsid w:val="00BF2B6F"/>
    <w:rsid w:val="00BF2FAD"/>
    <w:rsid w:val="00BF351A"/>
    <w:rsid w:val="00BF3914"/>
    <w:rsid w:val="00BF49B1"/>
    <w:rsid w:val="00BF4B52"/>
    <w:rsid w:val="00BF4DB0"/>
    <w:rsid w:val="00BF4E0F"/>
    <w:rsid w:val="00BF5552"/>
    <w:rsid w:val="00BF5BEE"/>
    <w:rsid w:val="00BF6D9A"/>
    <w:rsid w:val="00BF73F2"/>
    <w:rsid w:val="00BF74BD"/>
    <w:rsid w:val="00BF7EC1"/>
    <w:rsid w:val="00BF7F5C"/>
    <w:rsid w:val="00C012D6"/>
    <w:rsid w:val="00C01671"/>
    <w:rsid w:val="00C02419"/>
    <w:rsid w:val="00C02702"/>
    <w:rsid w:val="00C02766"/>
    <w:rsid w:val="00C02A34"/>
    <w:rsid w:val="00C02B22"/>
    <w:rsid w:val="00C03377"/>
    <w:rsid w:val="00C033C6"/>
    <w:rsid w:val="00C0384A"/>
    <w:rsid w:val="00C03EE8"/>
    <w:rsid w:val="00C05529"/>
    <w:rsid w:val="00C055FA"/>
    <w:rsid w:val="00C05BEC"/>
    <w:rsid w:val="00C06E7D"/>
    <w:rsid w:val="00C06FE3"/>
    <w:rsid w:val="00C074A7"/>
    <w:rsid w:val="00C1030E"/>
    <w:rsid w:val="00C1112B"/>
    <w:rsid w:val="00C11A88"/>
    <w:rsid w:val="00C12012"/>
    <w:rsid w:val="00C12874"/>
    <w:rsid w:val="00C12BC1"/>
    <w:rsid w:val="00C13BDA"/>
    <w:rsid w:val="00C13FFD"/>
    <w:rsid w:val="00C14632"/>
    <w:rsid w:val="00C14721"/>
    <w:rsid w:val="00C156A4"/>
    <w:rsid w:val="00C15825"/>
    <w:rsid w:val="00C15F83"/>
    <w:rsid w:val="00C1615A"/>
    <w:rsid w:val="00C16A37"/>
    <w:rsid w:val="00C16C30"/>
    <w:rsid w:val="00C1746D"/>
    <w:rsid w:val="00C20399"/>
    <w:rsid w:val="00C20927"/>
    <w:rsid w:val="00C20A00"/>
    <w:rsid w:val="00C21673"/>
    <w:rsid w:val="00C2184D"/>
    <w:rsid w:val="00C21C7A"/>
    <w:rsid w:val="00C23130"/>
    <w:rsid w:val="00C24C8C"/>
    <w:rsid w:val="00C25366"/>
    <w:rsid w:val="00C255A5"/>
    <w:rsid w:val="00C2563B"/>
    <w:rsid w:val="00C2584B"/>
    <w:rsid w:val="00C25942"/>
    <w:rsid w:val="00C25DD9"/>
    <w:rsid w:val="00C260EA"/>
    <w:rsid w:val="00C2663F"/>
    <w:rsid w:val="00C26DB8"/>
    <w:rsid w:val="00C314EE"/>
    <w:rsid w:val="00C31838"/>
    <w:rsid w:val="00C319AE"/>
    <w:rsid w:val="00C31A5D"/>
    <w:rsid w:val="00C31F9B"/>
    <w:rsid w:val="00C32B7D"/>
    <w:rsid w:val="00C32ECD"/>
    <w:rsid w:val="00C3328B"/>
    <w:rsid w:val="00C33408"/>
    <w:rsid w:val="00C334AE"/>
    <w:rsid w:val="00C3400F"/>
    <w:rsid w:val="00C34A4C"/>
    <w:rsid w:val="00C34B64"/>
    <w:rsid w:val="00C34C36"/>
    <w:rsid w:val="00C352B3"/>
    <w:rsid w:val="00C36182"/>
    <w:rsid w:val="00C3654C"/>
    <w:rsid w:val="00C36560"/>
    <w:rsid w:val="00C36BAE"/>
    <w:rsid w:val="00C36BF5"/>
    <w:rsid w:val="00C36DBC"/>
    <w:rsid w:val="00C36DED"/>
    <w:rsid w:val="00C37067"/>
    <w:rsid w:val="00C376BA"/>
    <w:rsid w:val="00C37C0F"/>
    <w:rsid w:val="00C40373"/>
    <w:rsid w:val="00C4082D"/>
    <w:rsid w:val="00C409EA"/>
    <w:rsid w:val="00C40AE6"/>
    <w:rsid w:val="00C41028"/>
    <w:rsid w:val="00C411AF"/>
    <w:rsid w:val="00C4138D"/>
    <w:rsid w:val="00C41A1B"/>
    <w:rsid w:val="00C41E3A"/>
    <w:rsid w:val="00C4304C"/>
    <w:rsid w:val="00C43315"/>
    <w:rsid w:val="00C4391D"/>
    <w:rsid w:val="00C43A29"/>
    <w:rsid w:val="00C43AC4"/>
    <w:rsid w:val="00C452F5"/>
    <w:rsid w:val="00C46555"/>
    <w:rsid w:val="00C465B2"/>
    <w:rsid w:val="00C46B15"/>
    <w:rsid w:val="00C46F7D"/>
    <w:rsid w:val="00C479B5"/>
    <w:rsid w:val="00C50242"/>
    <w:rsid w:val="00C5034D"/>
    <w:rsid w:val="00C5050E"/>
    <w:rsid w:val="00C50E99"/>
    <w:rsid w:val="00C5104A"/>
    <w:rsid w:val="00C514E8"/>
    <w:rsid w:val="00C51EB5"/>
    <w:rsid w:val="00C5208B"/>
    <w:rsid w:val="00C52321"/>
    <w:rsid w:val="00C52744"/>
    <w:rsid w:val="00C53EB3"/>
    <w:rsid w:val="00C542D4"/>
    <w:rsid w:val="00C54CE7"/>
    <w:rsid w:val="00C54D71"/>
    <w:rsid w:val="00C563F5"/>
    <w:rsid w:val="00C564EE"/>
    <w:rsid w:val="00C5650A"/>
    <w:rsid w:val="00C56C99"/>
    <w:rsid w:val="00C570F7"/>
    <w:rsid w:val="00C57F6A"/>
    <w:rsid w:val="00C60DC3"/>
    <w:rsid w:val="00C60DDE"/>
    <w:rsid w:val="00C62CD5"/>
    <w:rsid w:val="00C63417"/>
    <w:rsid w:val="00C636E6"/>
    <w:rsid w:val="00C639D6"/>
    <w:rsid w:val="00C63F8E"/>
    <w:rsid w:val="00C647FB"/>
    <w:rsid w:val="00C654E0"/>
    <w:rsid w:val="00C658B3"/>
    <w:rsid w:val="00C659AD"/>
    <w:rsid w:val="00C65ED2"/>
    <w:rsid w:val="00C66403"/>
    <w:rsid w:val="00C664B6"/>
    <w:rsid w:val="00C67786"/>
    <w:rsid w:val="00C678B9"/>
    <w:rsid w:val="00C67EAB"/>
    <w:rsid w:val="00C70994"/>
    <w:rsid w:val="00C70DFF"/>
    <w:rsid w:val="00C714CB"/>
    <w:rsid w:val="00C731AE"/>
    <w:rsid w:val="00C7338C"/>
    <w:rsid w:val="00C73BE3"/>
    <w:rsid w:val="00C73C35"/>
    <w:rsid w:val="00C74055"/>
    <w:rsid w:val="00C74EEB"/>
    <w:rsid w:val="00C758B5"/>
    <w:rsid w:val="00C75A6B"/>
    <w:rsid w:val="00C763B6"/>
    <w:rsid w:val="00C7644F"/>
    <w:rsid w:val="00C766C2"/>
    <w:rsid w:val="00C768F6"/>
    <w:rsid w:val="00C76A3F"/>
    <w:rsid w:val="00C76B9D"/>
    <w:rsid w:val="00C7735A"/>
    <w:rsid w:val="00C778E0"/>
    <w:rsid w:val="00C80073"/>
    <w:rsid w:val="00C802E1"/>
    <w:rsid w:val="00C80DEA"/>
    <w:rsid w:val="00C81712"/>
    <w:rsid w:val="00C82A7F"/>
    <w:rsid w:val="00C832DC"/>
    <w:rsid w:val="00C8377F"/>
    <w:rsid w:val="00C83FFC"/>
    <w:rsid w:val="00C84508"/>
    <w:rsid w:val="00C8476C"/>
    <w:rsid w:val="00C8646D"/>
    <w:rsid w:val="00C866DB"/>
    <w:rsid w:val="00C8705B"/>
    <w:rsid w:val="00C905A4"/>
    <w:rsid w:val="00C91243"/>
    <w:rsid w:val="00C918BC"/>
    <w:rsid w:val="00C91DE3"/>
    <w:rsid w:val="00C91DFA"/>
    <w:rsid w:val="00C92865"/>
    <w:rsid w:val="00C92C7F"/>
    <w:rsid w:val="00C9369D"/>
    <w:rsid w:val="00C936A7"/>
    <w:rsid w:val="00C944FA"/>
    <w:rsid w:val="00C957C7"/>
    <w:rsid w:val="00C95854"/>
    <w:rsid w:val="00C95EFF"/>
    <w:rsid w:val="00C95FE5"/>
    <w:rsid w:val="00C9676D"/>
    <w:rsid w:val="00C969A8"/>
    <w:rsid w:val="00C96E6F"/>
    <w:rsid w:val="00C97617"/>
    <w:rsid w:val="00C977F9"/>
    <w:rsid w:val="00C97872"/>
    <w:rsid w:val="00C97E9C"/>
    <w:rsid w:val="00CA0410"/>
    <w:rsid w:val="00CA0532"/>
    <w:rsid w:val="00CA113D"/>
    <w:rsid w:val="00CA1907"/>
    <w:rsid w:val="00CA2241"/>
    <w:rsid w:val="00CA2D69"/>
    <w:rsid w:val="00CA3CDD"/>
    <w:rsid w:val="00CA403B"/>
    <w:rsid w:val="00CA505A"/>
    <w:rsid w:val="00CA59DD"/>
    <w:rsid w:val="00CA5B2A"/>
    <w:rsid w:val="00CA60D5"/>
    <w:rsid w:val="00CA64F7"/>
    <w:rsid w:val="00CA658C"/>
    <w:rsid w:val="00CB008E"/>
    <w:rsid w:val="00CB01FA"/>
    <w:rsid w:val="00CB0737"/>
    <w:rsid w:val="00CB097A"/>
    <w:rsid w:val="00CB0CA9"/>
    <w:rsid w:val="00CB1248"/>
    <w:rsid w:val="00CB1748"/>
    <w:rsid w:val="00CB251A"/>
    <w:rsid w:val="00CB26EC"/>
    <w:rsid w:val="00CB2800"/>
    <w:rsid w:val="00CB2D2A"/>
    <w:rsid w:val="00CB2D40"/>
    <w:rsid w:val="00CB47EE"/>
    <w:rsid w:val="00CB4976"/>
    <w:rsid w:val="00CB50D2"/>
    <w:rsid w:val="00CB5B1E"/>
    <w:rsid w:val="00CB5D18"/>
    <w:rsid w:val="00CB6844"/>
    <w:rsid w:val="00CB787A"/>
    <w:rsid w:val="00CB7D2D"/>
    <w:rsid w:val="00CC06CB"/>
    <w:rsid w:val="00CC0C4A"/>
    <w:rsid w:val="00CC0D9D"/>
    <w:rsid w:val="00CC17CD"/>
    <w:rsid w:val="00CC17F0"/>
    <w:rsid w:val="00CC1853"/>
    <w:rsid w:val="00CC1F5D"/>
    <w:rsid w:val="00CC1FAE"/>
    <w:rsid w:val="00CC29C5"/>
    <w:rsid w:val="00CC3A23"/>
    <w:rsid w:val="00CC45CB"/>
    <w:rsid w:val="00CC4C71"/>
    <w:rsid w:val="00CC737C"/>
    <w:rsid w:val="00CC75C9"/>
    <w:rsid w:val="00CD087D"/>
    <w:rsid w:val="00CD0F5D"/>
    <w:rsid w:val="00CD1546"/>
    <w:rsid w:val="00CD1AC2"/>
    <w:rsid w:val="00CD1C0B"/>
    <w:rsid w:val="00CD239A"/>
    <w:rsid w:val="00CD314E"/>
    <w:rsid w:val="00CD3647"/>
    <w:rsid w:val="00CD46FB"/>
    <w:rsid w:val="00CD5512"/>
    <w:rsid w:val="00CD5770"/>
    <w:rsid w:val="00CD57AD"/>
    <w:rsid w:val="00CD5FDF"/>
    <w:rsid w:val="00CD6E3D"/>
    <w:rsid w:val="00CD71AB"/>
    <w:rsid w:val="00CD74DA"/>
    <w:rsid w:val="00CD771C"/>
    <w:rsid w:val="00CE0109"/>
    <w:rsid w:val="00CE0B1D"/>
    <w:rsid w:val="00CE1292"/>
    <w:rsid w:val="00CE1FC5"/>
    <w:rsid w:val="00CE26BC"/>
    <w:rsid w:val="00CE2788"/>
    <w:rsid w:val="00CE2CA0"/>
    <w:rsid w:val="00CE2F42"/>
    <w:rsid w:val="00CE371A"/>
    <w:rsid w:val="00CE46E5"/>
    <w:rsid w:val="00CE485A"/>
    <w:rsid w:val="00CE5279"/>
    <w:rsid w:val="00CE5A78"/>
    <w:rsid w:val="00CE78AE"/>
    <w:rsid w:val="00CE7E62"/>
    <w:rsid w:val="00CF006E"/>
    <w:rsid w:val="00CF0925"/>
    <w:rsid w:val="00CF1689"/>
    <w:rsid w:val="00CF19DA"/>
    <w:rsid w:val="00CF1C41"/>
    <w:rsid w:val="00CF1C7F"/>
    <w:rsid w:val="00CF1CC0"/>
    <w:rsid w:val="00CF24F8"/>
    <w:rsid w:val="00CF2653"/>
    <w:rsid w:val="00CF2A98"/>
    <w:rsid w:val="00CF2F34"/>
    <w:rsid w:val="00CF4247"/>
    <w:rsid w:val="00CF50CD"/>
    <w:rsid w:val="00CF5263"/>
    <w:rsid w:val="00CF60B5"/>
    <w:rsid w:val="00CF78A0"/>
    <w:rsid w:val="00D004FA"/>
    <w:rsid w:val="00D00D2B"/>
    <w:rsid w:val="00D01124"/>
    <w:rsid w:val="00D0154D"/>
    <w:rsid w:val="00D01B21"/>
    <w:rsid w:val="00D01E2F"/>
    <w:rsid w:val="00D02912"/>
    <w:rsid w:val="00D03102"/>
    <w:rsid w:val="00D03727"/>
    <w:rsid w:val="00D0378A"/>
    <w:rsid w:val="00D042AE"/>
    <w:rsid w:val="00D05132"/>
    <w:rsid w:val="00D05EA9"/>
    <w:rsid w:val="00D071F8"/>
    <w:rsid w:val="00D07252"/>
    <w:rsid w:val="00D074F4"/>
    <w:rsid w:val="00D07AEB"/>
    <w:rsid w:val="00D07C9A"/>
    <w:rsid w:val="00D07CE1"/>
    <w:rsid w:val="00D10239"/>
    <w:rsid w:val="00D1026A"/>
    <w:rsid w:val="00D107CF"/>
    <w:rsid w:val="00D10D57"/>
    <w:rsid w:val="00D10FAE"/>
    <w:rsid w:val="00D11B0B"/>
    <w:rsid w:val="00D12293"/>
    <w:rsid w:val="00D12484"/>
    <w:rsid w:val="00D136AE"/>
    <w:rsid w:val="00D13BD2"/>
    <w:rsid w:val="00D14236"/>
    <w:rsid w:val="00D14553"/>
    <w:rsid w:val="00D14AE0"/>
    <w:rsid w:val="00D14DB1"/>
    <w:rsid w:val="00D156A9"/>
    <w:rsid w:val="00D15F43"/>
    <w:rsid w:val="00D15FB9"/>
    <w:rsid w:val="00D16C3C"/>
    <w:rsid w:val="00D16CCD"/>
    <w:rsid w:val="00D16E87"/>
    <w:rsid w:val="00D17C5A"/>
    <w:rsid w:val="00D20B8B"/>
    <w:rsid w:val="00D20CBF"/>
    <w:rsid w:val="00D2162C"/>
    <w:rsid w:val="00D218BD"/>
    <w:rsid w:val="00D21A3C"/>
    <w:rsid w:val="00D233F1"/>
    <w:rsid w:val="00D25158"/>
    <w:rsid w:val="00D256F8"/>
    <w:rsid w:val="00D2685C"/>
    <w:rsid w:val="00D26A3B"/>
    <w:rsid w:val="00D27055"/>
    <w:rsid w:val="00D272BC"/>
    <w:rsid w:val="00D273A3"/>
    <w:rsid w:val="00D2743B"/>
    <w:rsid w:val="00D27DC0"/>
    <w:rsid w:val="00D302FD"/>
    <w:rsid w:val="00D3038A"/>
    <w:rsid w:val="00D3098D"/>
    <w:rsid w:val="00D30CC8"/>
    <w:rsid w:val="00D30D4D"/>
    <w:rsid w:val="00D316AD"/>
    <w:rsid w:val="00D317D6"/>
    <w:rsid w:val="00D31A02"/>
    <w:rsid w:val="00D32473"/>
    <w:rsid w:val="00D3323C"/>
    <w:rsid w:val="00D33456"/>
    <w:rsid w:val="00D33816"/>
    <w:rsid w:val="00D3396F"/>
    <w:rsid w:val="00D33D4D"/>
    <w:rsid w:val="00D34A0B"/>
    <w:rsid w:val="00D35C53"/>
    <w:rsid w:val="00D36234"/>
    <w:rsid w:val="00D36371"/>
    <w:rsid w:val="00D36C34"/>
    <w:rsid w:val="00D37042"/>
    <w:rsid w:val="00D37065"/>
    <w:rsid w:val="00D3740D"/>
    <w:rsid w:val="00D40571"/>
    <w:rsid w:val="00D4066D"/>
    <w:rsid w:val="00D40805"/>
    <w:rsid w:val="00D40A9C"/>
    <w:rsid w:val="00D4186C"/>
    <w:rsid w:val="00D437D8"/>
    <w:rsid w:val="00D44424"/>
    <w:rsid w:val="00D44994"/>
    <w:rsid w:val="00D44999"/>
    <w:rsid w:val="00D44A4F"/>
    <w:rsid w:val="00D4536D"/>
    <w:rsid w:val="00D45C0D"/>
    <w:rsid w:val="00D45DF3"/>
    <w:rsid w:val="00D46174"/>
    <w:rsid w:val="00D462F6"/>
    <w:rsid w:val="00D468F2"/>
    <w:rsid w:val="00D4758D"/>
    <w:rsid w:val="00D475A1"/>
    <w:rsid w:val="00D475BC"/>
    <w:rsid w:val="00D47DD0"/>
    <w:rsid w:val="00D50183"/>
    <w:rsid w:val="00D51D12"/>
    <w:rsid w:val="00D522C3"/>
    <w:rsid w:val="00D529E4"/>
    <w:rsid w:val="00D5329E"/>
    <w:rsid w:val="00D53356"/>
    <w:rsid w:val="00D5362B"/>
    <w:rsid w:val="00D538C3"/>
    <w:rsid w:val="00D54B1B"/>
    <w:rsid w:val="00D55072"/>
    <w:rsid w:val="00D551B5"/>
    <w:rsid w:val="00D56DB2"/>
    <w:rsid w:val="00D570FF"/>
    <w:rsid w:val="00D5747F"/>
    <w:rsid w:val="00D57495"/>
    <w:rsid w:val="00D574FA"/>
    <w:rsid w:val="00D578B8"/>
    <w:rsid w:val="00D57F85"/>
    <w:rsid w:val="00D57F89"/>
    <w:rsid w:val="00D60189"/>
    <w:rsid w:val="00D60C8D"/>
    <w:rsid w:val="00D61374"/>
    <w:rsid w:val="00D6143C"/>
    <w:rsid w:val="00D6168A"/>
    <w:rsid w:val="00D616A5"/>
    <w:rsid w:val="00D61FF0"/>
    <w:rsid w:val="00D6211D"/>
    <w:rsid w:val="00D623DD"/>
    <w:rsid w:val="00D6265A"/>
    <w:rsid w:val="00D62956"/>
    <w:rsid w:val="00D62C97"/>
    <w:rsid w:val="00D63517"/>
    <w:rsid w:val="00D63B75"/>
    <w:rsid w:val="00D63F3C"/>
    <w:rsid w:val="00D64C67"/>
    <w:rsid w:val="00D659B1"/>
    <w:rsid w:val="00D65E00"/>
    <w:rsid w:val="00D66E18"/>
    <w:rsid w:val="00D6734D"/>
    <w:rsid w:val="00D679CF"/>
    <w:rsid w:val="00D679D3"/>
    <w:rsid w:val="00D704D3"/>
    <w:rsid w:val="00D71C04"/>
    <w:rsid w:val="00D71F28"/>
    <w:rsid w:val="00D72F4C"/>
    <w:rsid w:val="00D7356F"/>
    <w:rsid w:val="00D73587"/>
    <w:rsid w:val="00D738BD"/>
    <w:rsid w:val="00D738C9"/>
    <w:rsid w:val="00D73EBB"/>
    <w:rsid w:val="00D747C2"/>
    <w:rsid w:val="00D751FB"/>
    <w:rsid w:val="00D754D6"/>
    <w:rsid w:val="00D758C3"/>
    <w:rsid w:val="00D76011"/>
    <w:rsid w:val="00D7612E"/>
    <w:rsid w:val="00D761AA"/>
    <w:rsid w:val="00D76FAE"/>
    <w:rsid w:val="00D775CD"/>
    <w:rsid w:val="00D777D7"/>
    <w:rsid w:val="00D805D9"/>
    <w:rsid w:val="00D80AB8"/>
    <w:rsid w:val="00D80BE2"/>
    <w:rsid w:val="00D81792"/>
    <w:rsid w:val="00D819B1"/>
    <w:rsid w:val="00D81CF3"/>
    <w:rsid w:val="00D82494"/>
    <w:rsid w:val="00D831CA"/>
    <w:rsid w:val="00D83AE9"/>
    <w:rsid w:val="00D84C25"/>
    <w:rsid w:val="00D8563A"/>
    <w:rsid w:val="00D857B8"/>
    <w:rsid w:val="00D85E1E"/>
    <w:rsid w:val="00D85E8C"/>
    <w:rsid w:val="00D86FB4"/>
    <w:rsid w:val="00D87175"/>
    <w:rsid w:val="00D87579"/>
    <w:rsid w:val="00D87ABF"/>
    <w:rsid w:val="00D90CD3"/>
    <w:rsid w:val="00D90CE2"/>
    <w:rsid w:val="00D919E6"/>
    <w:rsid w:val="00D91BE1"/>
    <w:rsid w:val="00D9237F"/>
    <w:rsid w:val="00D92556"/>
    <w:rsid w:val="00D92C29"/>
    <w:rsid w:val="00D936E2"/>
    <w:rsid w:val="00D95104"/>
    <w:rsid w:val="00D95334"/>
    <w:rsid w:val="00D95600"/>
    <w:rsid w:val="00D95A83"/>
    <w:rsid w:val="00D95C52"/>
    <w:rsid w:val="00D96695"/>
    <w:rsid w:val="00D9683C"/>
    <w:rsid w:val="00D97884"/>
    <w:rsid w:val="00D97C16"/>
    <w:rsid w:val="00DA0150"/>
    <w:rsid w:val="00DA0A7F"/>
    <w:rsid w:val="00DA0DCB"/>
    <w:rsid w:val="00DA1C31"/>
    <w:rsid w:val="00DA20BC"/>
    <w:rsid w:val="00DA20E3"/>
    <w:rsid w:val="00DA2ED7"/>
    <w:rsid w:val="00DA2FBF"/>
    <w:rsid w:val="00DA3E7A"/>
    <w:rsid w:val="00DA430C"/>
    <w:rsid w:val="00DA444F"/>
    <w:rsid w:val="00DA466B"/>
    <w:rsid w:val="00DA4BD7"/>
    <w:rsid w:val="00DA55C9"/>
    <w:rsid w:val="00DA615D"/>
    <w:rsid w:val="00DA62CA"/>
    <w:rsid w:val="00DA6598"/>
    <w:rsid w:val="00DA6955"/>
    <w:rsid w:val="00DA6C0F"/>
    <w:rsid w:val="00DA702F"/>
    <w:rsid w:val="00DA7277"/>
    <w:rsid w:val="00DA75DE"/>
    <w:rsid w:val="00DA7F8A"/>
    <w:rsid w:val="00DB0176"/>
    <w:rsid w:val="00DB0404"/>
    <w:rsid w:val="00DB0473"/>
    <w:rsid w:val="00DB11F8"/>
    <w:rsid w:val="00DB18F8"/>
    <w:rsid w:val="00DB1F2A"/>
    <w:rsid w:val="00DB20F1"/>
    <w:rsid w:val="00DB21D3"/>
    <w:rsid w:val="00DB297F"/>
    <w:rsid w:val="00DB311C"/>
    <w:rsid w:val="00DB3153"/>
    <w:rsid w:val="00DB317A"/>
    <w:rsid w:val="00DB36FF"/>
    <w:rsid w:val="00DB3B82"/>
    <w:rsid w:val="00DB485D"/>
    <w:rsid w:val="00DB5FE3"/>
    <w:rsid w:val="00DB66D5"/>
    <w:rsid w:val="00DB6EED"/>
    <w:rsid w:val="00DC006D"/>
    <w:rsid w:val="00DC03D3"/>
    <w:rsid w:val="00DC0468"/>
    <w:rsid w:val="00DC1327"/>
    <w:rsid w:val="00DC1350"/>
    <w:rsid w:val="00DC2242"/>
    <w:rsid w:val="00DC3237"/>
    <w:rsid w:val="00DC41A4"/>
    <w:rsid w:val="00DC5672"/>
    <w:rsid w:val="00DC60A2"/>
    <w:rsid w:val="00DC6600"/>
    <w:rsid w:val="00DC6729"/>
    <w:rsid w:val="00DC67BD"/>
    <w:rsid w:val="00DC6924"/>
    <w:rsid w:val="00DC71F2"/>
    <w:rsid w:val="00DC77E0"/>
    <w:rsid w:val="00DC7D59"/>
    <w:rsid w:val="00DD131B"/>
    <w:rsid w:val="00DD1B13"/>
    <w:rsid w:val="00DD2025"/>
    <w:rsid w:val="00DD22EA"/>
    <w:rsid w:val="00DD23A0"/>
    <w:rsid w:val="00DD3EE0"/>
    <w:rsid w:val="00DD3EF5"/>
    <w:rsid w:val="00DD53FA"/>
    <w:rsid w:val="00DD5EF4"/>
    <w:rsid w:val="00DD5F42"/>
    <w:rsid w:val="00DD617B"/>
    <w:rsid w:val="00DD6506"/>
    <w:rsid w:val="00DD68AE"/>
    <w:rsid w:val="00DD6BFC"/>
    <w:rsid w:val="00DD713C"/>
    <w:rsid w:val="00DD7234"/>
    <w:rsid w:val="00DE0E59"/>
    <w:rsid w:val="00DE0F6C"/>
    <w:rsid w:val="00DE174C"/>
    <w:rsid w:val="00DE219B"/>
    <w:rsid w:val="00DE277D"/>
    <w:rsid w:val="00DE3622"/>
    <w:rsid w:val="00DE3823"/>
    <w:rsid w:val="00DE463A"/>
    <w:rsid w:val="00DE4E66"/>
    <w:rsid w:val="00DE52E3"/>
    <w:rsid w:val="00DE624D"/>
    <w:rsid w:val="00DE7401"/>
    <w:rsid w:val="00DE7C00"/>
    <w:rsid w:val="00DE7C79"/>
    <w:rsid w:val="00DF03E9"/>
    <w:rsid w:val="00DF03ED"/>
    <w:rsid w:val="00DF04EE"/>
    <w:rsid w:val="00DF093A"/>
    <w:rsid w:val="00DF0BF4"/>
    <w:rsid w:val="00DF0C62"/>
    <w:rsid w:val="00DF13CE"/>
    <w:rsid w:val="00DF14F1"/>
    <w:rsid w:val="00DF179D"/>
    <w:rsid w:val="00DF1E9C"/>
    <w:rsid w:val="00DF285D"/>
    <w:rsid w:val="00DF316A"/>
    <w:rsid w:val="00DF3B6F"/>
    <w:rsid w:val="00DF44D0"/>
    <w:rsid w:val="00DF4572"/>
    <w:rsid w:val="00DF4658"/>
    <w:rsid w:val="00DF498B"/>
    <w:rsid w:val="00DF53B8"/>
    <w:rsid w:val="00DF68E4"/>
    <w:rsid w:val="00DF6C8B"/>
    <w:rsid w:val="00DF6F17"/>
    <w:rsid w:val="00DF78FA"/>
    <w:rsid w:val="00E00177"/>
    <w:rsid w:val="00E002F1"/>
    <w:rsid w:val="00E0054A"/>
    <w:rsid w:val="00E0082C"/>
    <w:rsid w:val="00E00E04"/>
    <w:rsid w:val="00E01DAA"/>
    <w:rsid w:val="00E023E5"/>
    <w:rsid w:val="00E02432"/>
    <w:rsid w:val="00E04022"/>
    <w:rsid w:val="00E0515A"/>
    <w:rsid w:val="00E062EE"/>
    <w:rsid w:val="00E070E0"/>
    <w:rsid w:val="00E0728F"/>
    <w:rsid w:val="00E0755C"/>
    <w:rsid w:val="00E10EFB"/>
    <w:rsid w:val="00E10F5B"/>
    <w:rsid w:val="00E129E4"/>
    <w:rsid w:val="00E13B76"/>
    <w:rsid w:val="00E14A7E"/>
    <w:rsid w:val="00E151E1"/>
    <w:rsid w:val="00E165D8"/>
    <w:rsid w:val="00E174E1"/>
    <w:rsid w:val="00E17619"/>
    <w:rsid w:val="00E17805"/>
    <w:rsid w:val="00E20664"/>
    <w:rsid w:val="00E20A7C"/>
    <w:rsid w:val="00E20F79"/>
    <w:rsid w:val="00E21278"/>
    <w:rsid w:val="00E21A82"/>
    <w:rsid w:val="00E22CCD"/>
    <w:rsid w:val="00E23159"/>
    <w:rsid w:val="00E2352B"/>
    <w:rsid w:val="00E235F0"/>
    <w:rsid w:val="00E238AE"/>
    <w:rsid w:val="00E23A11"/>
    <w:rsid w:val="00E23FB7"/>
    <w:rsid w:val="00E24A27"/>
    <w:rsid w:val="00E25A8A"/>
    <w:rsid w:val="00E25DAA"/>
    <w:rsid w:val="00E25F89"/>
    <w:rsid w:val="00E264A6"/>
    <w:rsid w:val="00E272B6"/>
    <w:rsid w:val="00E274E3"/>
    <w:rsid w:val="00E30764"/>
    <w:rsid w:val="00E30C83"/>
    <w:rsid w:val="00E31410"/>
    <w:rsid w:val="00E315B2"/>
    <w:rsid w:val="00E31AD9"/>
    <w:rsid w:val="00E32463"/>
    <w:rsid w:val="00E32D62"/>
    <w:rsid w:val="00E339DC"/>
    <w:rsid w:val="00E33E15"/>
    <w:rsid w:val="00E34468"/>
    <w:rsid w:val="00E35397"/>
    <w:rsid w:val="00E3544C"/>
    <w:rsid w:val="00E3546F"/>
    <w:rsid w:val="00E361B8"/>
    <w:rsid w:val="00E36A1B"/>
    <w:rsid w:val="00E3781E"/>
    <w:rsid w:val="00E37AF7"/>
    <w:rsid w:val="00E37E62"/>
    <w:rsid w:val="00E41EB5"/>
    <w:rsid w:val="00E429ED"/>
    <w:rsid w:val="00E43F37"/>
    <w:rsid w:val="00E44C8F"/>
    <w:rsid w:val="00E450ED"/>
    <w:rsid w:val="00E45F48"/>
    <w:rsid w:val="00E4791B"/>
    <w:rsid w:val="00E47E31"/>
    <w:rsid w:val="00E5009F"/>
    <w:rsid w:val="00E50124"/>
    <w:rsid w:val="00E5035D"/>
    <w:rsid w:val="00E506E1"/>
    <w:rsid w:val="00E50AC6"/>
    <w:rsid w:val="00E50F21"/>
    <w:rsid w:val="00E51DDD"/>
    <w:rsid w:val="00E51FDD"/>
    <w:rsid w:val="00E52435"/>
    <w:rsid w:val="00E53122"/>
    <w:rsid w:val="00E5351B"/>
    <w:rsid w:val="00E53D30"/>
    <w:rsid w:val="00E53FA9"/>
    <w:rsid w:val="00E5414C"/>
    <w:rsid w:val="00E54551"/>
    <w:rsid w:val="00E5458A"/>
    <w:rsid w:val="00E547B3"/>
    <w:rsid w:val="00E554B7"/>
    <w:rsid w:val="00E55E30"/>
    <w:rsid w:val="00E57211"/>
    <w:rsid w:val="00E5723F"/>
    <w:rsid w:val="00E5733D"/>
    <w:rsid w:val="00E57A39"/>
    <w:rsid w:val="00E6096C"/>
    <w:rsid w:val="00E61672"/>
    <w:rsid w:val="00E61CC0"/>
    <w:rsid w:val="00E62191"/>
    <w:rsid w:val="00E6277B"/>
    <w:rsid w:val="00E62C0B"/>
    <w:rsid w:val="00E632A3"/>
    <w:rsid w:val="00E64424"/>
    <w:rsid w:val="00E64C99"/>
    <w:rsid w:val="00E64CD3"/>
    <w:rsid w:val="00E64CF6"/>
    <w:rsid w:val="00E657D4"/>
    <w:rsid w:val="00E66412"/>
    <w:rsid w:val="00E6710F"/>
    <w:rsid w:val="00E671C9"/>
    <w:rsid w:val="00E673F9"/>
    <w:rsid w:val="00E6743F"/>
    <w:rsid w:val="00E6758E"/>
    <w:rsid w:val="00E67E23"/>
    <w:rsid w:val="00E70016"/>
    <w:rsid w:val="00E70BC7"/>
    <w:rsid w:val="00E70FBC"/>
    <w:rsid w:val="00E723A9"/>
    <w:rsid w:val="00E72C01"/>
    <w:rsid w:val="00E72E83"/>
    <w:rsid w:val="00E73667"/>
    <w:rsid w:val="00E741AC"/>
    <w:rsid w:val="00E74D04"/>
    <w:rsid w:val="00E75174"/>
    <w:rsid w:val="00E75A02"/>
    <w:rsid w:val="00E75EBA"/>
    <w:rsid w:val="00E763A1"/>
    <w:rsid w:val="00E763B4"/>
    <w:rsid w:val="00E772F8"/>
    <w:rsid w:val="00E776EC"/>
    <w:rsid w:val="00E77848"/>
    <w:rsid w:val="00E80514"/>
    <w:rsid w:val="00E80E5B"/>
    <w:rsid w:val="00E816C5"/>
    <w:rsid w:val="00E81CE0"/>
    <w:rsid w:val="00E81D5A"/>
    <w:rsid w:val="00E81E7C"/>
    <w:rsid w:val="00E8224D"/>
    <w:rsid w:val="00E83A0D"/>
    <w:rsid w:val="00E84219"/>
    <w:rsid w:val="00E8519F"/>
    <w:rsid w:val="00E85CC3"/>
    <w:rsid w:val="00E8644A"/>
    <w:rsid w:val="00E86572"/>
    <w:rsid w:val="00E90279"/>
    <w:rsid w:val="00E90635"/>
    <w:rsid w:val="00E908AF"/>
    <w:rsid w:val="00E909A1"/>
    <w:rsid w:val="00E90BFF"/>
    <w:rsid w:val="00E91F04"/>
    <w:rsid w:val="00E91F35"/>
    <w:rsid w:val="00E9337C"/>
    <w:rsid w:val="00E93CCD"/>
    <w:rsid w:val="00E9445B"/>
    <w:rsid w:val="00E95BA6"/>
    <w:rsid w:val="00E97648"/>
    <w:rsid w:val="00E97C0B"/>
    <w:rsid w:val="00EA09BB"/>
    <w:rsid w:val="00EA0E4A"/>
    <w:rsid w:val="00EA13A9"/>
    <w:rsid w:val="00EA179E"/>
    <w:rsid w:val="00EA1A54"/>
    <w:rsid w:val="00EA2226"/>
    <w:rsid w:val="00EA26FC"/>
    <w:rsid w:val="00EA2DD4"/>
    <w:rsid w:val="00EA2EF5"/>
    <w:rsid w:val="00EA2F0B"/>
    <w:rsid w:val="00EA31DA"/>
    <w:rsid w:val="00EA3834"/>
    <w:rsid w:val="00EA3B5A"/>
    <w:rsid w:val="00EA3D4E"/>
    <w:rsid w:val="00EA410E"/>
    <w:rsid w:val="00EA4573"/>
    <w:rsid w:val="00EA4C7A"/>
    <w:rsid w:val="00EA4FD1"/>
    <w:rsid w:val="00EA53C2"/>
    <w:rsid w:val="00EA5695"/>
    <w:rsid w:val="00EA5B0A"/>
    <w:rsid w:val="00EA5BCD"/>
    <w:rsid w:val="00EA605F"/>
    <w:rsid w:val="00EA65AD"/>
    <w:rsid w:val="00EA67CF"/>
    <w:rsid w:val="00EA696C"/>
    <w:rsid w:val="00EA6AB7"/>
    <w:rsid w:val="00EA719E"/>
    <w:rsid w:val="00EA7FBB"/>
    <w:rsid w:val="00EA7FCF"/>
    <w:rsid w:val="00EB0CA3"/>
    <w:rsid w:val="00EB104F"/>
    <w:rsid w:val="00EB1B27"/>
    <w:rsid w:val="00EB1DA8"/>
    <w:rsid w:val="00EB1E05"/>
    <w:rsid w:val="00EB31F6"/>
    <w:rsid w:val="00EB3D0E"/>
    <w:rsid w:val="00EB49C9"/>
    <w:rsid w:val="00EB4AD6"/>
    <w:rsid w:val="00EB4CFF"/>
    <w:rsid w:val="00EB5476"/>
    <w:rsid w:val="00EB652A"/>
    <w:rsid w:val="00EB7070"/>
    <w:rsid w:val="00EB70B0"/>
    <w:rsid w:val="00EB7633"/>
    <w:rsid w:val="00EB7736"/>
    <w:rsid w:val="00EC0C0F"/>
    <w:rsid w:val="00EC16BC"/>
    <w:rsid w:val="00EC257C"/>
    <w:rsid w:val="00EC295E"/>
    <w:rsid w:val="00EC2E2D"/>
    <w:rsid w:val="00EC3BDA"/>
    <w:rsid w:val="00EC462B"/>
    <w:rsid w:val="00EC4723"/>
    <w:rsid w:val="00EC4F60"/>
    <w:rsid w:val="00EC56E0"/>
    <w:rsid w:val="00EC6057"/>
    <w:rsid w:val="00EC60A8"/>
    <w:rsid w:val="00EC6847"/>
    <w:rsid w:val="00EC6EDB"/>
    <w:rsid w:val="00EC7614"/>
    <w:rsid w:val="00EC7B6E"/>
    <w:rsid w:val="00EC7DB6"/>
    <w:rsid w:val="00ED162F"/>
    <w:rsid w:val="00ED226D"/>
    <w:rsid w:val="00ED23B3"/>
    <w:rsid w:val="00ED2C31"/>
    <w:rsid w:val="00ED2E52"/>
    <w:rsid w:val="00ED3024"/>
    <w:rsid w:val="00ED3A4C"/>
    <w:rsid w:val="00ED47AE"/>
    <w:rsid w:val="00ED5AAE"/>
    <w:rsid w:val="00ED5C49"/>
    <w:rsid w:val="00ED5FE4"/>
    <w:rsid w:val="00ED71C5"/>
    <w:rsid w:val="00EE0BDF"/>
    <w:rsid w:val="00EE1412"/>
    <w:rsid w:val="00EE16FA"/>
    <w:rsid w:val="00EE39B6"/>
    <w:rsid w:val="00EE3C42"/>
    <w:rsid w:val="00EE3D4F"/>
    <w:rsid w:val="00EE46EB"/>
    <w:rsid w:val="00EE534D"/>
    <w:rsid w:val="00EE5523"/>
    <w:rsid w:val="00EE5560"/>
    <w:rsid w:val="00EE5B3E"/>
    <w:rsid w:val="00EE64D9"/>
    <w:rsid w:val="00EE6F1E"/>
    <w:rsid w:val="00EF0348"/>
    <w:rsid w:val="00EF082A"/>
    <w:rsid w:val="00EF1F9C"/>
    <w:rsid w:val="00EF2245"/>
    <w:rsid w:val="00EF2E9C"/>
    <w:rsid w:val="00EF4290"/>
    <w:rsid w:val="00EF4366"/>
    <w:rsid w:val="00EF4CD6"/>
    <w:rsid w:val="00EF5003"/>
    <w:rsid w:val="00EF55A0"/>
    <w:rsid w:val="00EF5A91"/>
    <w:rsid w:val="00EF6315"/>
    <w:rsid w:val="00EF63D1"/>
    <w:rsid w:val="00EF6513"/>
    <w:rsid w:val="00EF6683"/>
    <w:rsid w:val="00EF7002"/>
    <w:rsid w:val="00EF769B"/>
    <w:rsid w:val="00EF77D0"/>
    <w:rsid w:val="00EF7846"/>
    <w:rsid w:val="00F00B37"/>
    <w:rsid w:val="00F00CB5"/>
    <w:rsid w:val="00F01096"/>
    <w:rsid w:val="00F013BA"/>
    <w:rsid w:val="00F018D8"/>
    <w:rsid w:val="00F027BA"/>
    <w:rsid w:val="00F03A2E"/>
    <w:rsid w:val="00F03E79"/>
    <w:rsid w:val="00F0502D"/>
    <w:rsid w:val="00F05174"/>
    <w:rsid w:val="00F0601D"/>
    <w:rsid w:val="00F0628D"/>
    <w:rsid w:val="00F06651"/>
    <w:rsid w:val="00F06842"/>
    <w:rsid w:val="00F07569"/>
    <w:rsid w:val="00F07588"/>
    <w:rsid w:val="00F07DE6"/>
    <w:rsid w:val="00F1056C"/>
    <w:rsid w:val="00F107F1"/>
    <w:rsid w:val="00F10C03"/>
    <w:rsid w:val="00F10FC1"/>
    <w:rsid w:val="00F112FD"/>
    <w:rsid w:val="00F115A9"/>
    <w:rsid w:val="00F11A67"/>
    <w:rsid w:val="00F133A1"/>
    <w:rsid w:val="00F13E05"/>
    <w:rsid w:val="00F13ECD"/>
    <w:rsid w:val="00F15474"/>
    <w:rsid w:val="00F155CE"/>
    <w:rsid w:val="00F15E7B"/>
    <w:rsid w:val="00F16E6C"/>
    <w:rsid w:val="00F17049"/>
    <w:rsid w:val="00F17671"/>
    <w:rsid w:val="00F17EAE"/>
    <w:rsid w:val="00F20C1C"/>
    <w:rsid w:val="00F21658"/>
    <w:rsid w:val="00F218D4"/>
    <w:rsid w:val="00F21B2D"/>
    <w:rsid w:val="00F2233A"/>
    <w:rsid w:val="00F2250A"/>
    <w:rsid w:val="00F2271C"/>
    <w:rsid w:val="00F230DA"/>
    <w:rsid w:val="00F2344F"/>
    <w:rsid w:val="00F244E4"/>
    <w:rsid w:val="00F24788"/>
    <w:rsid w:val="00F24F19"/>
    <w:rsid w:val="00F2543C"/>
    <w:rsid w:val="00F2640F"/>
    <w:rsid w:val="00F26EE5"/>
    <w:rsid w:val="00F26F18"/>
    <w:rsid w:val="00F27C34"/>
    <w:rsid w:val="00F27E46"/>
    <w:rsid w:val="00F301C2"/>
    <w:rsid w:val="00F302E1"/>
    <w:rsid w:val="00F3058A"/>
    <w:rsid w:val="00F31B22"/>
    <w:rsid w:val="00F31B49"/>
    <w:rsid w:val="00F32761"/>
    <w:rsid w:val="00F32B87"/>
    <w:rsid w:val="00F32F56"/>
    <w:rsid w:val="00F3313A"/>
    <w:rsid w:val="00F33D4F"/>
    <w:rsid w:val="00F33F12"/>
    <w:rsid w:val="00F341F1"/>
    <w:rsid w:val="00F34CD6"/>
    <w:rsid w:val="00F35418"/>
    <w:rsid w:val="00F354A5"/>
    <w:rsid w:val="00F355EE"/>
    <w:rsid w:val="00F35873"/>
    <w:rsid w:val="00F35920"/>
    <w:rsid w:val="00F35A98"/>
    <w:rsid w:val="00F35E08"/>
    <w:rsid w:val="00F366A5"/>
    <w:rsid w:val="00F366F8"/>
    <w:rsid w:val="00F36C5F"/>
    <w:rsid w:val="00F37259"/>
    <w:rsid w:val="00F379ED"/>
    <w:rsid w:val="00F37FA9"/>
    <w:rsid w:val="00F405A4"/>
    <w:rsid w:val="00F40CE8"/>
    <w:rsid w:val="00F4131E"/>
    <w:rsid w:val="00F41C06"/>
    <w:rsid w:val="00F41F05"/>
    <w:rsid w:val="00F433BD"/>
    <w:rsid w:val="00F439ED"/>
    <w:rsid w:val="00F44686"/>
    <w:rsid w:val="00F44758"/>
    <w:rsid w:val="00F44DA3"/>
    <w:rsid w:val="00F44EC5"/>
    <w:rsid w:val="00F4572C"/>
    <w:rsid w:val="00F47498"/>
    <w:rsid w:val="00F50278"/>
    <w:rsid w:val="00F50C7F"/>
    <w:rsid w:val="00F512B2"/>
    <w:rsid w:val="00F514EE"/>
    <w:rsid w:val="00F5283D"/>
    <w:rsid w:val="00F528BE"/>
    <w:rsid w:val="00F52ABA"/>
    <w:rsid w:val="00F52BC7"/>
    <w:rsid w:val="00F5346A"/>
    <w:rsid w:val="00F53ACE"/>
    <w:rsid w:val="00F53BF4"/>
    <w:rsid w:val="00F54266"/>
    <w:rsid w:val="00F54305"/>
    <w:rsid w:val="00F547DE"/>
    <w:rsid w:val="00F55043"/>
    <w:rsid w:val="00F5541F"/>
    <w:rsid w:val="00F55E3C"/>
    <w:rsid w:val="00F56563"/>
    <w:rsid w:val="00F56CC0"/>
    <w:rsid w:val="00F56DCF"/>
    <w:rsid w:val="00F56F55"/>
    <w:rsid w:val="00F57034"/>
    <w:rsid w:val="00F57409"/>
    <w:rsid w:val="00F60569"/>
    <w:rsid w:val="00F60BE9"/>
    <w:rsid w:val="00F60C45"/>
    <w:rsid w:val="00F60DF7"/>
    <w:rsid w:val="00F61FD8"/>
    <w:rsid w:val="00F62282"/>
    <w:rsid w:val="00F62DBF"/>
    <w:rsid w:val="00F63028"/>
    <w:rsid w:val="00F638FB"/>
    <w:rsid w:val="00F641FC"/>
    <w:rsid w:val="00F647F7"/>
    <w:rsid w:val="00F65661"/>
    <w:rsid w:val="00F6583C"/>
    <w:rsid w:val="00F6589A"/>
    <w:rsid w:val="00F65EC1"/>
    <w:rsid w:val="00F66BBF"/>
    <w:rsid w:val="00F675B4"/>
    <w:rsid w:val="00F6783E"/>
    <w:rsid w:val="00F67BF1"/>
    <w:rsid w:val="00F70BBE"/>
    <w:rsid w:val="00F70DBE"/>
    <w:rsid w:val="00F71124"/>
    <w:rsid w:val="00F7159C"/>
    <w:rsid w:val="00F71888"/>
    <w:rsid w:val="00F719CD"/>
    <w:rsid w:val="00F71BB8"/>
    <w:rsid w:val="00F724E1"/>
    <w:rsid w:val="00F72584"/>
    <w:rsid w:val="00F7290D"/>
    <w:rsid w:val="00F7302F"/>
    <w:rsid w:val="00F732EC"/>
    <w:rsid w:val="00F73D08"/>
    <w:rsid w:val="00F73D99"/>
    <w:rsid w:val="00F73F56"/>
    <w:rsid w:val="00F7436F"/>
    <w:rsid w:val="00F7586B"/>
    <w:rsid w:val="00F7597F"/>
    <w:rsid w:val="00F75F2F"/>
    <w:rsid w:val="00F76445"/>
    <w:rsid w:val="00F76CCA"/>
    <w:rsid w:val="00F76ECC"/>
    <w:rsid w:val="00F7729F"/>
    <w:rsid w:val="00F77740"/>
    <w:rsid w:val="00F77C7F"/>
    <w:rsid w:val="00F80399"/>
    <w:rsid w:val="00F80B3A"/>
    <w:rsid w:val="00F812C8"/>
    <w:rsid w:val="00F8132D"/>
    <w:rsid w:val="00F818AE"/>
    <w:rsid w:val="00F81B40"/>
    <w:rsid w:val="00F820C4"/>
    <w:rsid w:val="00F83829"/>
    <w:rsid w:val="00F83DB3"/>
    <w:rsid w:val="00F84069"/>
    <w:rsid w:val="00F843D7"/>
    <w:rsid w:val="00F84A81"/>
    <w:rsid w:val="00F84C8B"/>
    <w:rsid w:val="00F85536"/>
    <w:rsid w:val="00F8587A"/>
    <w:rsid w:val="00F8657A"/>
    <w:rsid w:val="00F86585"/>
    <w:rsid w:val="00F8679A"/>
    <w:rsid w:val="00F86C5B"/>
    <w:rsid w:val="00F87117"/>
    <w:rsid w:val="00F8736C"/>
    <w:rsid w:val="00F879A7"/>
    <w:rsid w:val="00F87CA7"/>
    <w:rsid w:val="00F9030E"/>
    <w:rsid w:val="00F9051A"/>
    <w:rsid w:val="00F90ADB"/>
    <w:rsid w:val="00F90E78"/>
    <w:rsid w:val="00F91209"/>
    <w:rsid w:val="00F91BD8"/>
    <w:rsid w:val="00F9221F"/>
    <w:rsid w:val="00F922E2"/>
    <w:rsid w:val="00F92C54"/>
    <w:rsid w:val="00F92D2E"/>
    <w:rsid w:val="00F9307C"/>
    <w:rsid w:val="00F931C7"/>
    <w:rsid w:val="00F93559"/>
    <w:rsid w:val="00F93D72"/>
    <w:rsid w:val="00F93E65"/>
    <w:rsid w:val="00F94070"/>
    <w:rsid w:val="00F946DD"/>
    <w:rsid w:val="00F950B5"/>
    <w:rsid w:val="00F9513F"/>
    <w:rsid w:val="00F955C8"/>
    <w:rsid w:val="00F97061"/>
    <w:rsid w:val="00F97908"/>
    <w:rsid w:val="00F97B43"/>
    <w:rsid w:val="00FA07F8"/>
    <w:rsid w:val="00FA0B53"/>
    <w:rsid w:val="00FA105C"/>
    <w:rsid w:val="00FA1475"/>
    <w:rsid w:val="00FA148A"/>
    <w:rsid w:val="00FA152F"/>
    <w:rsid w:val="00FA27C8"/>
    <w:rsid w:val="00FA32C6"/>
    <w:rsid w:val="00FA3398"/>
    <w:rsid w:val="00FA3B76"/>
    <w:rsid w:val="00FA4CA3"/>
    <w:rsid w:val="00FA4D66"/>
    <w:rsid w:val="00FA5A4E"/>
    <w:rsid w:val="00FA5EDB"/>
    <w:rsid w:val="00FA629F"/>
    <w:rsid w:val="00FA6612"/>
    <w:rsid w:val="00FA7632"/>
    <w:rsid w:val="00FA793C"/>
    <w:rsid w:val="00FB0082"/>
    <w:rsid w:val="00FB0243"/>
    <w:rsid w:val="00FB1527"/>
    <w:rsid w:val="00FB1614"/>
    <w:rsid w:val="00FB1BA7"/>
    <w:rsid w:val="00FB2537"/>
    <w:rsid w:val="00FB273E"/>
    <w:rsid w:val="00FB30ED"/>
    <w:rsid w:val="00FB33DC"/>
    <w:rsid w:val="00FB4338"/>
    <w:rsid w:val="00FB477E"/>
    <w:rsid w:val="00FB4C9C"/>
    <w:rsid w:val="00FB5563"/>
    <w:rsid w:val="00FB5D32"/>
    <w:rsid w:val="00FB6165"/>
    <w:rsid w:val="00FB717C"/>
    <w:rsid w:val="00FC0150"/>
    <w:rsid w:val="00FC03AB"/>
    <w:rsid w:val="00FC216E"/>
    <w:rsid w:val="00FC220D"/>
    <w:rsid w:val="00FC2B53"/>
    <w:rsid w:val="00FC2CE2"/>
    <w:rsid w:val="00FC45F0"/>
    <w:rsid w:val="00FC4729"/>
    <w:rsid w:val="00FC4A8C"/>
    <w:rsid w:val="00FC5124"/>
    <w:rsid w:val="00FC53DB"/>
    <w:rsid w:val="00FC5FC2"/>
    <w:rsid w:val="00FC6177"/>
    <w:rsid w:val="00FC63D1"/>
    <w:rsid w:val="00FC7528"/>
    <w:rsid w:val="00FC7833"/>
    <w:rsid w:val="00FD0572"/>
    <w:rsid w:val="00FD152B"/>
    <w:rsid w:val="00FD1A97"/>
    <w:rsid w:val="00FD1DD5"/>
    <w:rsid w:val="00FD1E69"/>
    <w:rsid w:val="00FD2481"/>
    <w:rsid w:val="00FD268A"/>
    <w:rsid w:val="00FD2D7B"/>
    <w:rsid w:val="00FD37F6"/>
    <w:rsid w:val="00FD4589"/>
    <w:rsid w:val="00FD473E"/>
    <w:rsid w:val="00FD6C08"/>
    <w:rsid w:val="00FD7AF8"/>
    <w:rsid w:val="00FD7DF9"/>
    <w:rsid w:val="00FE032C"/>
    <w:rsid w:val="00FE03BA"/>
    <w:rsid w:val="00FE03F6"/>
    <w:rsid w:val="00FE0596"/>
    <w:rsid w:val="00FE0B51"/>
    <w:rsid w:val="00FE0B78"/>
    <w:rsid w:val="00FE0ED4"/>
    <w:rsid w:val="00FE114A"/>
    <w:rsid w:val="00FE1C40"/>
    <w:rsid w:val="00FE1EAB"/>
    <w:rsid w:val="00FE237A"/>
    <w:rsid w:val="00FE2D0C"/>
    <w:rsid w:val="00FE30D2"/>
    <w:rsid w:val="00FE3465"/>
    <w:rsid w:val="00FE3697"/>
    <w:rsid w:val="00FE3F45"/>
    <w:rsid w:val="00FE5A69"/>
    <w:rsid w:val="00FE5D6F"/>
    <w:rsid w:val="00FE6262"/>
    <w:rsid w:val="00FE67CF"/>
    <w:rsid w:val="00FE6D20"/>
    <w:rsid w:val="00FE6FB9"/>
    <w:rsid w:val="00FE7549"/>
    <w:rsid w:val="00FE758E"/>
    <w:rsid w:val="00FE7BCC"/>
    <w:rsid w:val="00FE7C84"/>
    <w:rsid w:val="00FF0063"/>
    <w:rsid w:val="00FF01AA"/>
    <w:rsid w:val="00FF126D"/>
    <w:rsid w:val="00FF1B91"/>
    <w:rsid w:val="00FF1C55"/>
    <w:rsid w:val="00FF2310"/>
    <w:rsid w:val="00FF2435"/>
    <w:rsid w:val="00FF2D71"/>
    <w:rsid w:val="00FF2E73"/>
    <w:rsid w:val="00FF3685"/>
    <w:rsid w:val="00FF3B6E"/>
    <w:rsid w:val="00FF4AE2"/>
    <w:rsid w:val="00FF50A8"/>
    <w:rsid w:val="00FF51AE"/>
    <w:rsid w:val="00FF571E"/>
    <w:rsid w:val="00FF57AA"/>
    <w:rsid w:val="00FF6071"/>
    <w:rsid w:val="00FF614D"/>
    <w:rsid w:val="00FF6A40"/>
    <w:rsid w:val="00FF6BD1"/>
    <w:rsid w:val="00FF6CC0"/>
    <w:rsid w:val="00FF7512"/>
    <w:rsid w:val="00FF7563"/>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57FC3"/>
    <w:pPr>
      <w:widowControl w:val="0"/>
      <w:autoSpaceDE w:val="0"/>
      <w:autoSpaceDN w:val="0"/>
      <w:adjustRightInd w:val="0"/>
      <w:spacing w:after="120"/>
      <w:jc w:val="both"/>
    </w:pPr>
    <w:rPr>
      <w:sz w:val="22"/>
      <w:szCs w:val="22"/>
      <w:lang w:val="en-GB" w:eastAsia="en-US"/>
    </w:rPr>
  </w:style>
  <w:style w:type="paragraph" w:styleId="Titolo1">
    <w:name w:val="heading 1"/>
    <w:aliases w:val="h1,h11,h12,h13,h14,h15,h16,h17,h111,h121,h131,h141,h151,h161,h18,h112,h122,h132,h142,h152,h162,h19,h113,h123,h133,h143,h153,h163,H1,app heading 1,l1,Memo Heading 1,Heading 1_a"/>
    <w:basedOn w:val="Normale"/>
    <w:next w:val="Normale"/>
    <w:qFormat/>
    <w:rsid w:val="00B57F0B"/>
    <w:pPr>
      <w:numPr>
        <w:numId w:val="2"/>
      </w:numPr>
      <w:outlineLvl w:val="0"/>
    </w:pPr>
    <w:rPr>
      <w:b/>
      <w:bCs/>
      <w:sz w:val="28"/>
      <w:szCs w:val="28"/>
    </w:rPr>
  </w:style>
  <w:style w:type="paragraph" w:styleId="Titolo2">
    <w:name w:val="heading 2"/>
    <w:aliases w:val="DO NOT USE_h2,h2,h21,2,Header 2,Header2,22,heading2,H2,2nd level,UNDERRUBRIK 1-2,H21,H22,H23,H24,H25,R2,E2,†berschrift 2,õberschrift 2"/>
    <w:basedOn w:val="Normale"/>
    <w:next w:val="Normale"/>
    <w:link w:val="Titolo2Carattere"/>
    <w:qFormat/>
    <w:rsid w:val="00B57F0B"/>
    <w:pPr>
      <w:numPr>
        <w:ilvl w:val="1"/>
        <w:numId w:val="2"/>
      </w:numPr>
      <w:outlineLvl w:val="1"/>
    </w:pPr>
    <w:rPr>
      <w:b/>
      <w:bCs/>
      <w:sz w:val="24"/>
    </w:rPr>
  </w:style>
  <w:style w:type="paragraph" w:styleId="Titolo3">
    <w:name w:val="heading 3"/>
    <w:aliases w:val="h3"/>
    <w:basedOn w:val="Normale"/>
    <w:next w:val="Normale"/>
    <w:qFormat/>
    <w:rsid w:val="003B570E"/>
    <w:pPr>
      <w:numPr>
        <w:ilvl w:val="2"/>
        <w:numId w:val="2"/>
      </w:numPr>
      <w:outlineLvl w:val="2"/>
    </w:pPr>
    <w:rPr>
      <w:b/>
      <w:sz w:val="24"/>
    </w:rPr>
  </w:style>
  <w:style w:type="paragraph" w:styleId="Titolo4">
    <w:name w:val="heading 4"/>
    <w:aliases w:val="H4,h4,H41,h41,H42,h42,H43,h43,H411,h411,H421,h421,H44,h44,H412,h412,H422,h422,H431,h431,H45,h45,H413,h413,H423,h423,H432,h432,H46,h46,H47,h47,Memo Heading 4"/>
    <w:basedOn w:val="Normale"/>
    <w:next w:val="Normale"/>
    <w:qFormat/>
    <w:rsid w:val="00801FC0"/>
    <w:pPr>
      <w:keepNext/>
      <w:numPr>
        <w:ilvl w:val="3"/>
        <w:numId w:val="2"/>
      </w:numPr>
      <w:spacing w:before="240" w:after="60"/>
      <w:outlineLvl w:val="3"/>
    </w:pPr>
    <w:rPr>
      <w:b/>
      <w:bCs/>
      <w:szCs w:val="28"/>
    </w:rPr>
  </w:style>
  <w:style w:type="paragraph" w:styleId="Titolo5">
    <w:name w:val="heading 5"/>
    <w:aliases w:val="h5,Heading5"/>
    <w:basedOn w:val="Normale"/>
    <w:next w:val="Normale"/>
    <w:qFormat/>
    <w:rsid w:val="00B57F0B"/>
    <w:pPr>
      <w:numPr>
        <w:ilvl w:val="4"/>
        <w:numId w:val="2"/>
      </w:numPr>
      <w:spacing w:before="240" w:after="60"/>
      <w:outlineLvl w:val="4"/>
    </w:pPr>
    <w:rPr>
      <w:b/>
      <w:bCs/>
      <w:i/>
      <w:iCs/>
      <w:sz w:val="26"/>
      <w:szCs w:val="26"/>
    </w:rPr>
  </w:style>
  <w:style w:type="paragraph" w:styleId="Titolo6">
    <w:name w:val="heading 6"/>
    <w:basedOn w:val="Normale"/>
    <w:next w:val="Normale"/>
    <w:qFormat/>
    <w:rsid w:val="00B57F0B"/>
    <w:pPr>
      <w:numPr>
        <w:ilvl w:val="5"/>
        <w:numId w:val="2"/>
      </w:numPr>
      <w:spacing w:before="240" w:after="60"/>
      <w:outlineLvl w:val="5"/>
    </w:pPr>
    <w:rPr>
      <w:b/>
      <w:bCs/>
    </w:rPr>
  </w:style>
  <w:style w:type="paragraph" w:styleId="Titolo7">
    <w:name w:val="heading 7"/>
    <w:basedOn w:val="Normale"/>
    <w:next w:val="Normale"/>
    <w:qFormat/>
    <w:rsid w:val="00B57F0B"/>
    <w:pPr>
      <w:numPr>
        <w:ilvl w:val="6"/>
        <w:numId w:val="2"/>
      </w:numPr>
      <w:spacing w:before="240" w:after="60"/>
      <w:outlineLvl w:val="6"/>
    </w:pPr>
    <w:rPr>
      <w:sz w:val="24"/>
      <w:szCs w:val="24"/>
    </w:rPr>
  </w:style>
  <w:style w:type="paragraph" w:styleId="Titolo8">
    <w:name w:val="heading 8"/>
    <w:basedOn w:val="Normale"/>
    <w:next w:val="Normale"/>
    <w:qFormat/>
    <w:rsid w:val="00B57F0B"/>
    <w:pPr>
      <w:numPr>
        <w:ilvl w:val="7"/>
        <w:numId w:val="2"/>
      </w:numPr>
      <w:spacing w:before="240" w:after="60"/>
      <w:outlineLvl w:val="7"/>
    </w:pPr>
    <w:rPr>
      <w:i/>
      <w:iCs/>
      <w:sz w:val="24"/>
      <w:szCs w:val="24"/>
    </w:rPr>
  </w:style>
  <w:style w:type="paragraph" w:styleId="Titolo9">
    <w:name w:val="heading 9"/>
    <w:aliases w:val="Figure Heading,FH"/>
    <w:basedOn w:val="Normale"/>
    <w:next w:val="Normale"/>
    <w:qFormat/>
    <w:rsid w:val="00B57F0B"/>
    <w:pPr>
      <w:numPr>
        <w:ilvl w:val="8"/>
        <w:numId w:val="2"/>
      </w:numPr>
      <w:spacing w:before="240" w:after="60"/>
      <w:outlineLvl w:val="8"/>
    </w:pPr>
    <w:rPr>
      <w:rFonts w:ascii="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rsid w:val="00B57F0B"/>
    <w:rPr>
      <w:sz w:val="20"/>
      <w:szCs w:val="20"/>
    </w:rPr>
  </w:style>
  <w:style w:type="character" w:styleId="Collegamentoipertestuale">
    <w:name w:val="Hyperlink"/>
    <w:basedOn w:val="Carpredefinitoparagrafo"/>
    <w:rsid w:val="00B57F0B"/>
    <w:rPr>
      <w:color w:val="0000FF"/>
      <w:u w:val="single"/>
    </w:rPr>
  </w:style>
  <w:style w:type="paragraph" w:styleId="Didascalia">
    <w:name w:val="caption"/>
    <w:aliases w:val="cap"/>
    <w:basedOn w:val="Normale"/>
    <w:next w:val="Normale"/>
    <w:link w:val="DidascaliaCarattere"/>
    <w:qFormat/>
    <w:rsid w:val="00B57F0B"/>
    <w:pPr>
      <w:spacing w:before="120"/>
    </w:pPr>
    <w:rPr>
      <w:b/>
      <w:bCs/>
      <w:sz w:val="20"/>
      <w:szCs w:val="20"/>
    </w:rPr>
  </w:style>
  <w:style w:type="paragraph" w:customStyle="1" w:styleId="Normal">
    <w:name w:val="Normal."/>
    <w:rsid w:val="00B57F0B"/>
    <w:pPr>
      <w:widowControl w:val="0"/>
      <w:spacing w:line="180" w:lineRule="atLeast"/>
    </w:pPr>
    <w:rPr>
      <w:rFonts w:eastAsia="Batang"/>
      <w:kern w:val="2"/>
      <w:sz w:val="18"/>
      <w:szCs w:val="18"/>
      <w:lang w:eastAsia="en-US"/>
    </w:rPr>
  </w:style>
  <w:style w:type="paragraph" w:customStyle="1" w:styleId="EX">
    <w:name w:val="EX"/>
    <w:basedOn w:val="Normale"/>
    <w:rsid w:val="00B57F0B"/>
    <w:pPr>
      <w:keepLines/>
      <w:widowControl/>
      <w:autoSpaceDE/>
      <w:autoSpaceDN/>
      <w:adjustRightInd/>
      <w:spacing w:after="180"/>
      <w:ind w:left="1702" w:hanging="1418"/>
      <w:jc w:val="left"/>
    </w:pPr>
    <w:rPr>
      <w:sz w:val="20"/>
      <w:szCs w:val="20"/>
    </w:rPr>
  </w:style>
  <w:style w:type="paragraph" w:styleId="Puntoelenco">
    <w:name w:val="List Bullet"/>
    <w:basedOn w:val="Elenco"/>
    <w:rsid w:val="00B57F0B"/>
    <w:pPr>
      <w:widowControl/>
      <w:autoSpaceDE/>
      <w:autoSpaceDN/>
      <w:adjustRightInd/>
      <w:spacing w:after="180"/>
      <w:ind w:left="568" w:hanging="284"/>
      <w:jc w:val="left"/>
    </w:pPr>
    <w:rPr>
      <w:sz w:val="20"/>
      <w:szCs w:val="20"/>
    </w:rPr>
  </w:style>
  <w:style w:type="paragraph" w:styleId="Elenco">
    <w:name w:val="List"/>
    <w:basedOn w:val="Normale"/>
    <w:rsid w:val="00B57F0B"/>
    <w:pPr>
      <w:ind w:left="360" w:hanging="360"/>
    </w:pPr>
  </w:style>
  <w:style w:type="paragraph" w:styleId="Corpodeltesto2">
    <w:name w:val="Body Text 2"/>
    <w:basedOn w:val="Normale"/>
    <w:rsid w:val="00B57F0B"/>
    <w:pPr>
      <w:widowControl/>
      <w:spacing w:after="0"/>
      <w:jc w:val="left"/>
    </w:pPr>
    <w:rPr>
      <w:szCs w:val="20"/>
    </w:rPr>
  </w:style>
  <w:style w:type="paragraph" w:styleId="Testofumetto">
    <w:name w:val="Balloon Text"/>
    <w:basedOn w:val="Normale"/>
    <w:semiHidden/>
    <w:rsid w:val="00B57F0B"/>
    <w:rPr>
      <w:rFonts w:ascii="Tahoma" w:hAnsi="Tahoma" w:cs="Tahoma"/>
      <w:sz w:val="16"/>
      <w:szCs w:val="16"/>
    </w:rPr>
  </w:style>
  <w:style w:type="paragraph" w:customStyle="1" w:styleId="References">
    <w:name w:val="References"/>
    <w:basedOn w:val="Normale"/>
    <w:rsid w:val="00B57F0B"/>
    <w:pPr>
      <w:widowControl/>
      <w:numPr>
        <w:numId w:val="1"/>
      </w:numPr>
      <w:adjustRightInd/>
      <w:spacing w:after="0"/>
    </w:pPr>
    <w:rPr>
      <w:sz w:val="16"/>
      <w:szCs w:val="16"/>
    </w:rPr>
  </w:style>
  <w:style w:type="character" w:styleId="Collegamentovisitato">
    <w:name w:val="FollowedHyperlink"/>
    <w:basedOn w:val="Carpredefinitoparagrafo"/>
    <w:rsid w:val="00B57F0B"/>
    <w:rPr>
      <w:color w:val="800080"/>
      <w:u w:val="single"/>
    </w:rPr>
  </w:style>
  <w:style w:type="paragraph" w:styleId="Testonotaapidipagina">
    <w:name w:val="footnote text"/>
    <w:basedOn w:val="Normale"/>
    <w:semiHidden/>
    <w:rsid w:val="00B57F0B"/>
    <w:rPr>
      <w:sz w:val="20"/>
      <w:szCs w:val="20"/>
    </w:rPr>
  </w:style>
  <w:style w:type="character" w:styleId="Rimandonotaapidipagina">
    <w:name w:val="footnote reference"/>
    <w:basedOn w:val="Carpredefinitoparagrafo"/>
    <w:semiHidden/>
    <w:rsid w:val="00B57F0B"/>
    <w:rPr>
      <w:vertAlign w:val="superscript"/>
    </w:rPr>
  </w:style>
  <w:style w:type="table" w:styleId="Grigliatabella">
    <w:name w:val="Table Grid"/>
    <w:basedOn w:val="Tabellanormale"/>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e"/>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e"/>
    <w:next w:val="Normale"/>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idascaliaCarattere">
    <w:name w:val="Didascalia Carattere"/>
    <w:aliases w:val="cap Carattere"/>
    <w:basedOn w:val="Carpredefinitoparagrafo"/>
    <w:link w:val="Didascalia"/>
    <w:rsid w:val="00C411AF"/>
    <w:rPr>
      <w:rFonts w:eastAsia="SimSun"/>
      <w:b/>
      <w:bCs/>
      <w:lang w:val="en-GB" w:eastAsia="en-US" w:bidi="ar-SA"/>
    </w:rPr>
  </w:style>
  <w:style w:type="paragraph" w:styleId="Intestazione">
    <w:name w:val="header"/>
    <w:basedOn w:val="Normale"/>
    <w:link w:val="IntestazioneCarattere"/>
    <w:rsid w:val="00AB3F38"/>
    <w:pPr>
      <w:tabs>
        <w:tab w:val="center" w:pos="4680"/>
        <w:tab w:val="right" w:pos="9360"/>
      </w:tabs>
    </w:pPr>
  </w:style>
  <w:style w:type="character" w:customStyle="1" w:styleId="IntestazioneCarattere">
    <w:name w:val="Intestazione Carattere"/>
    <w:basedOn w:val="Carpredefinitoparagrafo"/>
    <w:link w:val="Intestazione"/>
    <w:rsid w:val="00AB3F38"/>
    <w:rPr>
      <w:sz w:val="22"/>
      <w:szCs w:val="22"/>
    </w:rPr>
  </w:style>
  <w:style w:type="paragraph" w:styleId="Pidipagina">
    <w:name w:val="footer"/>
    <w:basedOn w:val="Normale"/>
    <w:link w:val="PidipaginaCarattere"/>
    <w:rsid w:val="00AB3F38"/>
    <w:pPr>
      <w:tabs>
        <w:tab w:val="center" w:pos="4680"/>
        <w:tab w:val="right" w:pos="9360"/>
      </w:tabs>
    </w:pPr>
  </w:style>
  <w:style w:type="character" w:customStyle="1" w:styleId="PidipaginaCarattere">
    <w:name w:val="Piè di pagina Carattere"/>
    <w:basedOn w:val="Carpredefinitoparagrafo"/>
    <w:link w:val="Pidipagina"/>
    <w:rsid w:val="00AB3F38"/>
    <w:rPr>
      <w:sz w:val="22"/>
      <w:szCs w:val="22"/>
    </w:rPr>
  </w:style>
  <w:style w:type="paragraph" w:styleId="Mappadocumento">
    <w:name w:val="Document Map"/>
    <w:basedOn w:val="Normale"/>
    <w:link w:val="MappadocumentoCarattere"/>
    <w:rsid w:val="00ED47AE"/>
    <w:rPr>
      <w:rFonts w:ascii="SimSun"/>
      <w:sz w:val="18"/>
      <w:szCs w:val="18"/>
    </w:rPr>
  </w:style>
  <w:style w:type="character" w:customStyle="1" w:styleId="MappadocumentoCarattere">
    <w:name w:val="Mappa documento Carattere"/>
    <w:basedOn w:val="Carpredefinitoparagrafo"/>
    <w:link w:val="Mappadocumento"/>
    <w:rsid w:val="00ED47AE"/>
    <w:rPr>
      <w:rFonts w:ascii="SimSun"/>
      <w:sz w:val="18"/>
      <w:szCs w:val="18"/>
      <w:lang w:eastAsia="en-US"/>
    </w:rPr>
  </w:style>
  <w:style w:type="character" w:styleId="Rimandocommento">
    <w:name w:val="annotation reference"/>
    <w:basedOn w:val="Carpredefinitoparagrafo"/>
    <w:rsid w:val="00F13E05"/>
    <w:rPr>
      <w:sz w:val="16"/>
      <w:szCs w:val="16"/>
    </w:rPr>
  </w:style>
  <w:style w:type="paragraph" w:styleId="Testocommento">
    <w:name w:val="annotation text"/>
    <w:basedOn w:val="Normale"/>
    <w:link w:val="TestocommentoCarattere"/>
    <w:rsid w:val="00F13E05"/>
    <w:rPr>
      <w:sz w:val="20"/>
      <w:szCs w:val="20"/>
    </w:rPr>
  </w:style>
  <w:style w:type="character" w:customStyle="1" w:styleId="TestocommentoCarattere">
    <w:name w:val="Testo commento Carattere"/>
    <w:basedOn w:val="Carpredefinitoparagrafo"/>
    <w:link w:val="Testocommento"/>
    <w:rsid w:val="00F13E05"/>
    <w:rPr>
      <w:lang w:eastAsia="en-US"/>
    </w:rPr>
  </w:style>
  <w:style w:type="paragraph" w:styleId="Soggettocommento">
    <w:name w:val="annotation subject"/>
    <w:basedOn w:val="Testocommento"/>
    <w:next w:val="Testocommento"/>
    <w:link w:val="SoggettocommentoCarattere"/>
    <w:rsid w:val="00F13E05"/>
    <w:rPr>
      <w:b/>
      <w:bCs/>
    </w:rPr>
  </w:style>
  <w:style w:type="character" w:customStyle="1" w:styleId="SoggettocommentoCarattere">
    <w:name w:val="Soggetto commento Carattere"/>
    <w:basedOn w:val="TestocommentoCarattere"/>
    <w:link w:val="Soggettocommento"/>
    <w:rsid w:val="00F13E05"/>
    <w:rPr>
      <w:b/>
      <w:bCs/>
      <w:lang w:eastAsia="en-US"/>
    </w:rPr>
  </w:style>
  <w:style w:type="paragraph" w:styleId="Revisione">
    <w:name w:val="Revision"/>
    <w:hidden/>
    <w:uiPriority w:val="99"/>
    <w:semiHidden/>
    <w:rsid w:val="00F13E05"/>
    <w:rPr>
      <w:sz w:val="22"/>
      <w:szCs w:val="22"/>
      <w:lang w:val="en-GB" w:eastAsia="en-US"/>
    </w:rPr>
  </w:style>
  <w:style w:type="paragraph" w:styleId="NormaleWeb">
    <w:name w:val="Normal (Web)"/>
    <w:basedOn w:val="Normale"/>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e"/>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Carpredefinitoparagrafo"/>
    <w:link w:val="TAL"/>
    <w:rsid w:val="00AB7C4C"/>
    <w:rPr>
      <w:rFonts w:ascii="Arial" w:hAnsi="Arial"/>
      <w:sz w:val="18"/>
      <w:lang w:eastAsia="en-GB"/>
    </w:rPr>
  </w:style>
  <w:style w:type="character" w:customStyle="1" w:styleId="Titolo2Carattere">
    <w:name w:val="Titolo 2 Carattere"/>
    <w:aliases w:val="DO NOT USE_h2 Carattere,h2 Carattere,h21 Carattere,2 Carattere,Header 2 Carattere,Header2 Carattere,22 Carattere,heading2 Carattere,H2 Carattere,2nd level Carattere,UNDERRUBRIK 1-2 Carattere,H21 Carattere,H22 Carattere,H23 Carattere"/>
    <w:basedOn w:val="Carpredefinitoparagrafo"/>
    <w:link w:val="Titolo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Paragrafoelenco">
    <w:name w:val="List Paragraph"/>
    <w:basedOn w:val="Normale"/>
    <w:uiPriority w:val="34"/>
    <w:qFormat/>
    <w:rsid w:val="00AC6BC8"/>
    <w:pPr>
      <w:ind w:left="720"/>
      <w:contextualSpacing/>
    </w:pPr>
  </w:style>
  <w:style w:type="character" w:styleId="Enfasicorsivo">
    <w:name w:val="Emphasis"/>
    <w:basedOn w:val="Carpredefinitoparagrafo"/>
    <w:qFormat/>
    <w:rsid w:val="00AF0B70"/>
    <w:rPr>
      <w:i/>
      <w:iCs/>
    </w:rPr>
  </w:style>
  <w:style w:type="character" w:styleId="Testosegnaposto">
    <w:name w:val="Placeholder Text"/>
    <w:basedOn w:val="Carpredefinitoparagrafo"/>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0">
    <w:name w:val="缺省文本"/>
    <w:basedOn w:val="Normale"/>
    <w:rsid w:val="001468C9"/>
    <w:pPr>
      <w:spacing w:after="0" w:line="360" w:lineRule="auto"/>
      <w:jc w:val="left"/>
    </w:pPr>
    <w:rPr>
      <w:sz w:val="21"/>
      <w:szCs w:val="20"/>
      <w:lang w:val="en-US" w:eastAsia="zh-CN"/>
    </w:rPr>
  </w:style>
</w:styles>
</file>

<file path=word/webSettings.xml><?xml version="1.0" encoding="utf-8"?>
<w:webSettings xmlns:r="http://schemas.openxmlformats.org/officeDocument/2006/relationships" xmlns:w="http://schemas.openxmlformats.org/wordprocessingml/2006/main">
  <w:divs>
    <w:div w:id="32121792">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139131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86543229">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8670630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11203979">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9085579">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4034E-92B3-4498-A875-B04AB2F0B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2226</Words>
  <Characters>12690</Characters>
  <Application>Microsoft Office Word</Application>
  <DocSecurity>0</DocSecurity>
  <Lines>105</Lines>
  <Paragraphs>29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14887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Carlo</cp:lastModifiedBy>
  <cp:revision>8</cp:revision>
  <cp:lastPrinted>2007-06-19T11:08:00Z</cp:lastPrinted>
  <dcterms:created xsi:type="dcterms:W3CDTF">2017-05-04T19:07:00Z</dcterms:created>
  <dcterms:modified xsi:type="dcterms:W3CDTF">2017-08-09T20:55:00Z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(3)vzhkHYJpVqiopNXpnLo5zB0NWL5sPPcmfLdX+GxG1N8bpc4avL5pqU5Q58W/cqLrkmFGJFay
V+1jmCqXLk7vCXqUbPsAEZJMPYgrLRhMUC1Cyn3h6TAtm6UC6axlLdYx5a/r4KY2H8jcaZsz
GjgF1PgHRKjGXFwxImSoF2jZri6t/TUczp9xsa2ZzQynIamCCSx2H1pYbcyCdCVC1qpNW6yA
MEsWQGvuURfsfqVcsh</vt:lpwstr>
  </property>
  <property fmtid="{D5CDD505-2E9C-101B-9397-08002B2CF9AE}" pid="28" name="_2015_ms_pID_7253431">
    <vt:lpwstr>X1137mI1xu8IVMg6GEeR4mQMYIocJLmtzRXOGRP+SRavJLdlt/tiUl
bS9zCqCwDOe3QaC3/YmifwEsNITCt9T8a7cIWtgd2QK3wa8wI+2d/gbznhhm6h1ZNBGCflVo
vCrx1N7d1tFyhJv59qbmjUKVTEaXh6X5ebeUXFiv8gdUovJMNeWsYIkIL3OZzXBwa490xVvU
ygFbNGhTaYf8CWL/S2vDj+ecL2ilDYC0kwUr</vt:lpwstr>
  </property>
  <property fmtid="{D5CDD505-2E9C-101B-9397-08002B2CF9AE}" pid="29" name="_2015_ms_pID_7253432">
    <vt:lpwstr>aOJfFRh9smYv0ucXsyxt1z6kYLg5jPAE3V9y
wl8A0yZn</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1493778624</vt:lpwstr>
  </property>
</Properties>
</file>